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EB" w:rsidRDefault="002C1CEB" w:rsidP="002C1CEB">
      <w:pPr>
        <w:pStyle w:val="2"/>
        <w:spacing w:beforeLines="50" w:afterLines="50" w:line="240" w:lineRule="atLeast"/>
        <w:jc w:val="center"/>
        <w:rPr>
          <w:rFonts w:ascii="Times New Roman" w:eastAsia="楷体_GB2312" w:hAnsi="Times New Roman" w:hint="eastAsia"/>
          <w:sz w:val="28"/>
          <w:szCs w:val="28"/>
        </w:rPr>
      </w:pPr>
      <w:bookmarkStart w:id="0" w:name="_Toc208379280"/>
      <w:r>
        <w:rPr>
          <w:rFonts w:ascii="Times New Roman" w:eastAsia="楷体_GB2312" w:hAnsi="Times New Roman"/>
          <w:sz w:val="28"/>
          <w:szCs w:val="28"/>
        </w:rPr>
        <w:t>中关村物质科学大型仪器区域中心管理办法</w:t>
      </w:r>
      <w:r>
        <w:rPr>
          <w:rFonts w:ascii="Times New Roman" w:eastAsia="楷体_GB2312" w:hAnsi="Times New Roman" w:hint="eastAsia"/>
          <w:sz w:val="28"/>
          <w:szCs w:val="28"/>
        </w:rPr>
        <w:t>(</w:t>
      </w:r>
      <w:r>
        <w:rPr>
          <w:rFonts w:ascii="Times New Roman" w:eastAsia="楷体_GB2312" w:hAnsi="Times New Roman" w:hint="eastAsia"/>
          <w:sz w:val="28"/>
          <w:szCs w:val="28"/>
        </w:rPr>
        <w:t>暂行</w:t>
      </w:r>
      <w:r>
        <w:rPr>
          <w:rFonts w:ascii="Times New Roman" w:eastAsia="楷体_GB2312" w:hAnsi="Times New Roman" w:hint="eastAsia"/>
          <w:sz w:val="28"/>
          <w:szCs w:val="28"/>
        </w:rPr>
        <w:t>)</w:t>
      </w:r>
      <w:bookmarkEnd w:id="0"/>
    </w:p>
    <w:p w:rsidR="002C1CEB" w:rsidRDefault="002C1CEB" w:rsidP="002C1CEB">
      <w:pPr>
        <w:spacing w:beforeLines="50" w:afterLines="50" w:line="500" w:lineRule="exact"/>
        <w:ind w:right="45"/>
        <w:jc w:val="center"/>
        <w:rPr>
          <w:rFonts w:eastAsia="仿宋_GB2312" w:hint="eastAsia"/>
          <w:b/>
          <w:bCs/>
          <w:sz w:val="24"/>
        </w:rPr>
      </w:pPr>
      <w:r>
        <w:rPr>
          <w:rFonts w:eastAsia="仿宋_GB2312"/>
          <w:b/>
          <w:bCs/>
          <w:sz w:val="24"/>
        </w:rPr>
        <w:t>第一章</w:t>
      </w:r>
      <w:r>
        <w:rPr>
          <w:rFonts w:eastAsia="仿宋_GB2312"/>
          <w:b/>
          <w:bCs/>
          <w:sz w:val="24"/>
        </w:rPr>
        <w:t xml:space="preserve">  </w:t>
      </w:r>
      <w:r>
        <w:rPr>
          <w:rFonts w:eastAsia="仿宋_GB2312"/>
          <w:b/>
          <w:bCs/>
          <w:sz w:val="24"/>
        </w:rPr>
        <w:t>总则</w:t>
      </w:r>
    </w:p>
    <w:p w:rsidR="002C1CEB" w:rsidRDefault="002C1CEB" w:rsidP="002C1CEB">
      <w:pPr>
        <w:spacing w:line="500" w:lineRule="exact"/>
        <w:ind w:right="45"/>
        <w:rPr>
          <w:rFonts w:eastAsia="仿宋_GB2312" w:hint="eastAsia"/>
          <w:bCs/>
          <w:sz w:val="24"/>
          <w:szCs w:val="28"/>
        </w:rPr>
      </w:pPr>
      <w:r>
        <w:rPr>
          <w:rFonts w:eastAsia="仿宋_GB2312"/>
          <w:b/>
          <w:bCs/>
          <w:sz w:val="24"/>
        </w:rPr>
        <w:t>第一条</w:t>
      </w:r>
      <w:r>
        <w:rPr>
          <w:rFonts w:eastAsia="仿宋_GB2312"/>
          <w:sz w:val="24"/>
        </w:rPr>
        <w:t xml:space="preserve">  </w:t>
      </w:r>
      <w:r>
        <w:rPr>
          <w:rFonts w:eastAsia="仿宋_GB2312"/>
          <w:bCs/>
          <w:sz w:val="24"/>
          <w:szCs w:val="28"/>
        </w:rPr>
        <w:t>中关村物质科学大型仪器区域中心（以下简称</w:t>
      </w:r>
      <w:r>
        <w:rPr>
          <w:rFonts w:eastAsia="仿宋_GB2312"/>
          <w:bCs/>
          <w:sz w:val="24"/>
          <w:szCs w:val="28"/>
        </w:rPr>
        <w:t>“</w:t>
      </w:r>
      <w:r>
        <w:rPr>
          <w:rFonts w:eastAsia="仿宋_GB2312"/>
          <w:bCs/>
          <w:sz w:val="24"/>
          <w:szCs w:val="28"/>
        </w:rPr>
        <w:t>中心</w:t>
      </w:r>
      <w:r>
        <w:rPr>
          <w:rFonts w:eastAsia="仿宋_GB2312"/>
          <w:bCs/>
          <w:sz w:val="24"/>
          <w:szCs w:val="28"/>
        </w:rPr>
        <w:t>”</w:t>
      </w:r>
      <w:r>
        <w:rPr>
          <w:rFonts w:eastAsia="仿宋_GB2312"/>
          <w:bCs/>
          <w:sz w:val="24"/>
          <w:szCs w:val="28"/>
        </w:rPr>
        <w:t>）</w:t>
      </w:r>
      <w:r>
        <w:rPr>
          <w:rFonts w:eastAsia="仿宋_GB2312" w:hint="eastAsia"/>
          <w:bCs/>
          <w:sz w:val="24"/>
          <w:szCs w:val="28"/>
        </w:rPr>
        <w:t>作为院级技术支撑体系的主体部分，</w:t>
      </w:r>
      <w:r>
        <w:rPr>
          <w:rFonts w:eastAsia="仿宋_GB2312"/>
          <w:bCs/>
          <w:sz w:val="24"/>
          <w:szCs w:val="28"/>
        </w:rPr>
        <w:t>是在中科院的领导下，由中关村地区的相关中科院研究所</w:t>
      </w:r>
      <w:r>
        <w:rPr>
          <w:rFonts w:eastAsia="仿宋_GB2312" w:hint="eastAsia"/>
          <w:bCs/>
          <w:sz w:val="24"/>
          <w:szCs w:val="28"/>
        </w:rPr>
        <w:t>自愿参加与</w:t>
      </w:r>
      <w:r>
        <w:rPr>
          <w:rFonts w:eastAsia="仿宋_GB2312"/>
          <w:bCs/>
          <w:sz w:val="24"/>
          <w:szCs w:val="28"/>
        </w:rPr>
        <w:t>组建的区域性科学仪器共享和科学研究交流合作组织。</w:t>
      </w:r>
    </w:p>
    <w:p w:rsidR="002C1CEB" w:rsidRDefault="002C1CEB" w:rsidP="002C1CEB">
      <w:pPr>
        <w:spacing w:line="500" w:lineRule="exact"/>
        <w:ind w:right="45"/>
        <w:rPr>
          <w:rFonts w:eastAsia="仿宋_GB2312" w:hint="eastAsia"/>
          <w:bCs/>
          <w:sz w:val="24"/>
          <w:szCs w:val="28"/>
        </w:rPr>
      </w:pPr>
    </w:p>
    <w:p w:rsidR="002C1CEB" w:rsidRDefault="002C1CEB" w:rsidP="002C1CEB">
      <w:pPr>
        <w:spacing w:line="500" w:lineRule="exact"/>
        <w:ind w:right="45"/>
        <w:rPr>
          <w:rFonts w:eastAsia="仿宋_GB2312" w:hint="eastAsia"/>
          <w:bCs/>
          <w:sz w:val="24"/>
          <w:szCs w:val="28"/>
        </w:rPr>
      </w:pPr>
      <w:r>
        <w:rPr>
          <w:rFonts w:eastAsia="仿宋_GB2312"/>
          <w:b/>
          <w:bCs/>
          <w:sz w:val="24"/>
        </w:rPr>
        <w:t>第二条</w:t>
      </w:r>
      <w:r>
        <w:rPr>
          <w:rFonts w:eastAsia="仿宋_GB2312"/>
          <w:sz w:val="24"/>
        </w:rPr>
        <w:t xml:space="preserve">  </w:t>
      </w:r>
      <w:r>
        <w:rPr>
          <w:rFonts w:eastAsia="仿宋_GB2312"/>
          <w:bCs/>
          <w:sz w:val="24"/>
          <w:szCs w:val="28"/>
        </w:rPr>
        <w:t>中心的建设目标是建立服务于物质科学研究的国内一流综合型大型仪器中心，提升中科院物质科学研究的</w:t>
      </w:r>
      <w:r>
        <w:rPr>
          <w:rFonts w:eastAsia="仿宋_GB2312" w:hint="eastAsia"/>
          <w:bCs/>
          <w:sz w:val="24"/>
          <w:szCs w:val="28"/>
        </w:rPr>
        <w:t>实验条件，促进多个研究方向的联合，进而提升物质科学研究的整体水平</w:t>
      </w:r>
      <w:r>
        <w:rPr>
          <w:rFonts w:eastAsia="仿宋_GB2312"/>
          <w:bCs/>
          <w:sz w:val="24"/>
          <w:szCs w:val="28"/>
        </w:rPr>
        <w:t>。</w:t>
      </w:r>
    </w:p>
    <w:p w:rsidR="002C1CEB" w:rsidRDefault="002C1CEB" w:rsidP="002C1CEB">
      <w:pPr>
        <w:spacing w:line="500" w:lineRule="exact"/>
        <w:ind w:right="45"/>
        <w:rPr>
          <w:rFonts w:eastAsia="仿宋_GB2312" w:hint="eastAsia"/>
          <w:sz w:val="24"/>
        </w:rPr>
      </w:pPr>
    </w:p>
    <w:p w:rsidR="002C1CEB" w:rsidRDefault="002C1CEB" w:rsidP="002C1CEB">
      <w:pPr>
        <w:spacing w:line="500" w:lineRule="exact"/>
        <w:ind w:right="45"/>
        <w:rPr>
          <w:rFonts w:eastAsia="仿宋_GB2312" w:hint="eastAsia"/>
          <w:bCs/>
          <w:sz w:val="24"/>
          <w:szCs w:val="28"/>
        </w:rPr>
      </w:pPr>
      <w:r>
        <w:rPr>
          <w:rFonts w:eastAsia="仿宋_GB2312"/>
          <w:b/>
          <w:bCs/>
          <w:sz w:val="24"/>
        </w:rPr>
        <w:t>第三条</w:t>
      </w:r>
      <w:r>
        <w:rPr>
          <w:rFonts w:eastAsia="仿宋_GB2312"/>
          <w:sz w:val="24"/>
        </w:rPr>
        <w:t xml:space="preserve"> </w:t>
      </w:r>
      <w:r>
        <w:rPr>
          <w:rFonts w:eastAsia="仿宋_GB2312"/>
          <w:bCs/>
          <w:sz w:val="24"/>
          <w:szCs w:val="28"/>
        </w:rPr>
        <w:t xml:space="preserve"> </w:t>
      </w:r>
      <w:r>
        <w:rPr>
          <w:rFonts w:eastAsia="仿宋_GB2312"/>
          <w:bCs/>
          <w:sz w:val="24"/>
          <w:szCs w:val="28"/>
        </w:rPr>
        <w:t>中心将充分利用科学仪器资源和科技队伍优势，提高大型科学仪器的利用率、实现充分共享、避免重复建设、整合优化科技创新</w:t>
      </w:r>
      <w:r>
        <w:rPr>
          <w:rFonts w:eastAsia="仿宋_GB2312" w:hint="eastAsia"/>
          <w:bCs/>
          <w:sz w:val="24"/>
          <w:szCs w:val="28"/>
        </w:rPr>
        <w:t>资源</w:t>
      </w:r>
      <w:r>
        <w:rPr>
          <w:rFonts w:eastAsia="仿宋_GB2312"/>
          <w:bCs/>
          <w:sz w:val="24"/>
          <w:szCs w:val="28"/>
        </w:rPr>
        <w:t>、提升科技创新能力。</w:t>
      </w:r>
      <w:r>
        <w:rPr>
          <w:rFonts w:eastAsia="仿宋_GB2312" w:hint="eastAsia"/>
          <w:bCs/>
          <w:sz w:val="24"/>
          <w:szCs w:val="28"/>
        </w:rPr>
        <w:t>积极扩大</w:t>
      </w:r>
      <w:r>
        <w:rPr>
          <w:rFonts w:eastAsia="仿宋_GB2312"/>
          <w:bCs/>
          <w:sz w:val="24"/>
          <w:szCs w:val="28"/>
        </w:rPr>
        <w:t>物质科学大型仪器区域中心</w:t>
      </w:r>
      <w:r>
        <w:rPr>
          <w:rFonts w:eastAsia="仿宋_GB2312" w:hint="eastAsia"/>
          <w:bCs/>
          <w:sz w:val="24"/>
          <w:szCs w:val="28"/>
        </w:rPr>
        <w:t>学术影响力，加强各成员单位之间在物质科学研究领域的合作交流，依托中心优势装备联合承担国家、中科院重大科研项目。</w:t>
      </w:r>
    </w:p>
    <w:p w:rsidR="002C1CEB" w:rsidRDefault="002C1CEB" w:rsidP="002C1CEB">
      <w:pPr>
        <w:spacing w:line="500" w:lineRule="exact"/>
        <w:ind w:right="45"/>
        <w:rPr>
          <w:rFonts w:eastAsia="仿宋_GB2312" w:hint="eastAsia"/>
          <w:bCs/>
          <w:sz w:val="24"/>
          <w:szCs w:val="28"/>
        </w:rPr>
      </w:pPr>
    </w:p>
    <w:p w:rsidR="002C1CEB" w:rsidRDefault="002C1CEB" w:rsidP="002C1CEB">
      <w:pPr>
        <w:spacing w:line="500" w:lineRule="exact"/>
        <w:ind w:right="45"/>
        <w:rPr>
          <w:rFonts w:eastAsia="仿宋_GB2312" w:hint="eastAsia"/>
          <w:bCs/>
          <w:sz w:val="24"/>
          <w:szCs w:val="28"/>
        </w:rPr>
      </w:pPr>
      <w:r>
        <w:rPr>
          <w:rFonts w:eastAsia="仿宋_GB2312"/>
          <w:b/>
          <w:bCs/>
          <w:sz w:val="24"/>
        </w:rPr>
        <w:t>第</w:t>
      </w:r>
      <w:r>
        <w:rPr>
          <w:rFonts w:eastAsia="仿宋_GB2312" w:hint="eastAsia"/>
          <w:b/>
          <w:bCs/>
          <w:sz w:val="24"/>
        </w:rPr>
        <w:t>四</w:t>
      </w:r>
      <w:r>
        <w:rPr>
          <w:rFonts w:eastAsia="仿宋_GB2312"/>
          <w:b/>
          <w:bCs/>
          <w:sz w:val="24"/>
        </w:rPr>
        <w:t>条</w:t>
      </w:r>
      <w:r>
        <w:rPr>
          <w:rFonts w:eastAsia="仿宋_GB2312"/>
          <w:sz w:val="24"/>
        </w:rPr>
        <w:t xml:space="preserve">  </w:t>
      </w:r>
      <w:r>
        <w:rPr>
          <w:rFonts w:eastAsia="仿宋_GB2312"/>
          <w:bCs/>
          <w:sz w:val="24"/>
          <w:szCs w:val="28"/>
        </w:rPr>
        <w:t>中心</w:t>
      </w:r>
      <w:r>
        <w:rPr>
          <w:rFonts w:eastAsia="仿宋_GB2312" w:hint="eastAsia"/>
          <w:bCs/>
          <w:sz w:val="24"/>
          <w:szCs w:val="28"/>
        </w:rPr>
        <w:t>将鼓励各成员单位研制可纳入区域中心用于物质科学研究的先进仪器设备，并积极协助争取研制经费。</w:t>
      </w:r>
    </w:p>
    <w:p w:rsidR="002C1CEB" w:rsidRDefault="002C1CEB" w:rsidP="002C1CEB">
      <w:pPr>
        <w:spacing w:line="500" w:lineRule="exact"/>
        <w:ind w:right="45"/>
        <w:rPr>
          <w:rFonts w:eastAsia="仿宋_GB2312" w:hint="eastAsia"/>
          <w:b/>
          <w:bCs/>
          <w:sz w:val="24"/>
        </w:rPr>
      </w:pPr>
    </w:p>
    <w:p w:rsidR="002C1CEB" w:rsidRDefault="002C1CEB" w:rsidP="002C1CEB">
      <w:pPr>
        <w:spacing w:line="500" w:lineRule="exact"/>
        <w:ind w:right="45"/>
        <w:rPr>
          <w:rFonts w:eastAsia="仿宋_GB2312" w:hint="eastAsia"/>
          <w:bCs/>
          <w:sz w:val="24"/>
          <w:szCs w:val="28"/>
        </w:rPr>
      </w:pPr>
      <w:r>
        <w:rPr>
          <w:rFonts w:eastAsia="仿宋_GB2312"/>
          <w:b/>
          <w:bCs/>
          <w:sz w:val="24"/>
        </w:rPr>
        <w:t>第</w:t>
      </w:r>
      <w:r>
        <w:rPr>
          <w:rFonts w:eastAsia="仿宋_GB2312" w:hint="eastAsia"/>
          <w:b/>
          <w:bCs/>
          <w:sz w:val="24"/>
        </w:rPr>
        <w:t>五</w:t>
      </w:r>
      <w:r>
        <w:rPr>
          <w:rFonts w:eastAsia="仿宋_GB2312"/>
          <w:b/>
          <w:bCs/>
          <w:sz w:val="24"/>
        </w:rPr>
        <w:t>条</w:t>
      </w:r>
      <w:r>
        <w:rPr>
          <w:rFonts w:eastAsia="仿宋_GB2312"/>
          <w:sz w:val="24"/>
        </w:rPr>
        <w:t xml:space="preserve">  </w:t>
      </w:r>
      <w:r>
        <w:rPr>
          <w:rFonts w:eastAsia="仿宋_GB2312"/>
          <w:bCs/>
          <w:sz w:val="24"/>
          <w:szCs w:val="28"/>
        </w:rPr>
        <w:t>中心</w:t>
      </w:r>
      <w:r>
        <w:rPr>
          <w:rFonts w:eastAsia="仿宋_GB2312" w:hint="eastAsia"/>
          <w:bCs/>
          <w:sz w:val="24"/>
          <w:szCs w:val="28"/>
        </w:rPr>
        <w:t>将积极倡导各成员单位建立和改进适合于大型仪器技术人员考核和激励的管理办法，并逐步形成中心统一的大型仪器技术队伍建设规范。</w:t>
      </w:r>
    </w:p>
    <w:p w:rsidR="002C1CEB" w:rsidRDefault="002C1CEB" w:rsidP="002C1CEB">
      <w:pPr>
        <w:spacing w:line="500" w:lineRule="exact"/>
        <w:ind w:right="45"/>
        <w:rPr>
          <w:rFonts w:eastAsia="仿宋_GB2312" w:hint="eastAsia"/>
          <w:bCs/>
          <w:sz w:val="24"/>
          <w:szCs w:val="28"/>
        </w:rPr>
      </w:pPr>
    </w:p>
    <w:p w:rsidR="002C1CEB" w:rsidRDefault="002C1CEB" w:rsidP="002C1CEB">
      <w:pPr>
        <w:spacing w:line="500" w:lineRule="exact"/>
        <w:ind w:right="45"/>
        <w:rPr>
          <w:rFonts w:eastAsia="仿宋_GB2312" w:hint="eastAsia"/>
          <w:b/>
          <w:bCs/>
          <w:sz w:val="24"/>
        </w:rPr>
      </w:pPr>
      <w:r>
        <w:rPr>
          <w:rFonts w:eastAsia="仿宋_GB2312" w:hint="eastAsia"/>
          <w:b/>
          <w:bCs/>
          <w:sz w:val="24"/>
        </w:rPr>
        <w:t>第六条</w:t>
      </w:r>
      <w:r>
        <w:rPr>
          <w:rFonts w:eastAsia="仿宋_GB2312" w:hint="eastAsia"/>
          <w:sz w:val="24"/>
        </w:rPr>
        <w:t xml:space="preserve">  </w:t>
      </w:r>
      <w:r>
        <w:rPr>
          <w:rFonts w:eastAsia="仿宋_GB2312" w:hint="eastAsia"/>
          <w:sz w:val="24"/>
        </w:rPr>
        <w:t>纳入中心内的仪器设备作为中心的共有资源，应当是具备如下属性的单台或成套科学仪器设备和实验设施：</w:t>
      </w:r>
    </w:p>
    <w:p w:rsidR="002C1CEB" w:rsidRDefault="002C1CEB" w:rsidP="002C1CEB">
      <w:pPr>
        <w:numPr>
          <w:ilvl w:val="1"/>
          <w:numId w:val="1"/>
        </w:numPr>
        <w:spacing w:line="500" w:lineRule="exact"/>
        <w:ind w:right="45"/>
        <w:rPr>
          <w:rFonts w:eastAsia="仿宋_GB2312" w:hint="eastAsia"/>
          <w:sz w:val="24"/>
        </w:rPr>
      </w:pPr>
      <w:r>
        <w:rPr>
          <w:rFonts w:eastAsia="仿宋_GB2312" w:hint="eastAsia"/>
          <w:bCs/>
          <w:sz w:val="24"/>
          <w:szCs w:val="28"/>
        </w:rPr>
        <w:t>共享性：至少保证</w:t>
      </w:r>
      <w:r>
        <w:rPr>
          <w:rFonts w:eastAsia="仿宋_GB2312" w:hint="eastAsia"/>
          <w:bCs/>
          <w:sz w:val="24"/>
          <w:szCs w:val="28"/>
        </w:rPr>
        <w:t>20</w:t>
      </w:r>
      <w:r>
        <w:rPr>
          <w:rFonts w:eastAsia="仿宋_GB2312" w:hint="eastAsia"/>
          <w:bCs/>
          <w:sz w:val="24"/>
          <w:szCs w:val="28"/>
        </w:rPr>
        <w:t>％以上机时提供</w:t>
      </w:r>
      <w:proofErr w:type="gramStart"/>
      <w:r>
        <w:rPr>
          <w:rFonts w:eastAsia="仿宋_GB2312" w:hint="eastAsia"/>
          <w:bCs/>
          <w:sz w:val="24"/>
          <w:szCs w:val="28"/>
        </w:rPr>
        <w:t>其他中心</w:t>
      </w:r>
      <w:proofErr w:type="gramEnd"/>
      <w:r>
        <w:rPr>
          <w:rFonts w:eastAsia="仿宋_GB2312" w:hint="eastAsia"/>
          <w:bCs/>
          <w:sz w:val="24"/>
          <w:szCs w:val="28"/>
        </w:rPr>
        <w:t>成员单位使用；</w:t>
      </w:r>
    </w:p>
    <w:p w:rsidR="002C1CEB" w:rsidRDefault="002C1CEB" w:rsidP="002C1CEB">
      <w:pPr>
        <w:numPr>
          <w:ilvl w:val="1"/>
          <w:numId w:val="1"/>
        </w:numPr>
        <w:spacing w:line="500" w:lineRule="exact"/>
        <w:ind w:right="45"/>
        <w:rPr>
          <w:rFonts w:eastAsia="仿宋_GB2312" w:hint="eastAsia"/>
          <w:sz w:val="24"/>
        </w:rPr>
      </w:pPr>
      <w:r>
        <w:rPr>
          <w:rFonts w:eastAsia="仿宋_GB2312" w:hint="eastAsia"/>
          <w:bCs/>
          <w:sz w:val="24"/>
          <w:szCs w:val="28"/>
        </w:rPr>
        <w:t>有效性：保证性能指标不低于出厂指标；</w:t>
      </w:r>
    </w:p>
    <w:p w:rsidR="002C1CEB" w:rsidRDefault="002C1CEB" w:rsidP="002C1CEB">
      <w:pPr>
        <w:spacing w:line="500" w:lineRule="exact"/>
        <w:ind w:right="45"/>
        <w:rPr>
          <w:rFonts w:eastAsia="仿宋_GB2312" w:hint="eastAsia"/>
          <w:sz w:val="24"/>
        </w:rPr>
      </w:pPr>
    </w:p>
    <w:p w:rsidR="002C1CEB" w:rsidRDefault="002C1CEB" w:rsidP="002C1CEB">
      <w:pPr>
        <w:spacing w:beforeLines="50" w:afterLines="50" w:line="500" w:lineRule="exact"/>
        <w:ind w:right="45"/>
        <w:jc w:val="center"/>
        <w:rPr>
          <w:rFonts w:eastAsia="仿宋_GB2312"/>
          <w:b/>
          <w:bCs/>
          <w:sz w:val="24"/>
        </w:rPr>
      </w:pPr>
      <w:r>
        <w:rPr>
          <w:rFonts w:eastAsia="仿宋_GB2312"/>
          <w:b/>
          <w:bCs/>
          <w:sz w:val="24"/>
        </w:rPr>
        <w:lastRenderedPageBreak/>
        <w:t>第二章</w:t>
      </w:r>
      <w:r>
        <w:rPr>
          <w:rFonts w:eastAsia="仿宋_GB2312"/>
          <w:b/>
          <w:bCs/>
          <w:sz w:val="24"/>
        </w:rPr>
        <w:t xml:space="preserve">  </w:t>
      </w:r>
      <w:r>
        <w:rPr>
          <w:rFonts w:eastAsia="仿宋_GB2312"/>
          <w:b/>
          <w:bCs/>
          <w:sz w:val="24"/>
        </w:rPr>
        <w:t>组织机构与职责</w:t>
      </w:r>
    </w:p>
    <w:p w:rsidR="002C1CEB" w:rsidRDefault="002C1CEB" w:rsidP="002C1CEB">
      <w:pPr>
        <w:spacing w:line="500" w:lineRule="exact"/>
        <w:rPr>
          <w:rFonts w:eastAsia="仿宋_GB2312" w:hint="eastAsia"/>
          <w:b/>
          <w:bCs/>
          <w:sz w:val="24"/>
        </w:rPr>
      </w:pPr>
      <w:r>
        <w:rPr>
          <w:rFonts w:eastAsia="仿宋_GB2312" w:hint="eastAsia"/>
          <w:b/>
          <w:bCs/>
          <w:sz w:val="24"/>
        </w:rPr>
        <w:t>第七条</w:t>
      </w:r>
      <w:r>
        <w:rPr>
          <w:rFonts w:eastAsia="仿宋_GB2312" w:hint="eastAsia"/>
          <w:sz w:val="24"/>
        </w:rPr>
        <w:t xml:space="preserve">  </w:t>
      </w:r>
      <w:r>
        <w:rPr>
          <w:rFonts w:eastAsia="仿宋_GB2312"/>
          <w:sz w:val="24"/>
        </w:rPr>
        <w:t>中心成立管理委员会，</w:t>
      </w:r>
      <w:r>
        <w:rPr>
          <w:rFonts w:eastAsia="仿宋_GB2312" w:hint="eastAsia"/>
          <w:sz w:val="24"/>
        </w:rPr>
        <w:t>作为</w:t>
      </w:r>
      <w:r>
        <w:rPr>
          <w:rFonts w:eastAsia="仿宋_GB2312"/>
          <w:sz w:val="24"/>
        </w:rPr>
        <w:t>中心</w:t>
      </w:r>
      <w:r>
        <w:rPr>
          <w:rFonts w:eastAsia="仿宋_GB2312" w:hint="eastAsia"/>
          <w:sz w:val="24"/>
        </w:rPr>
        <w:t>的组织管理机构。</w:t>
      </w:r>
    </w:p>
    <w:p w:rsidR="002C1CEB" w:rsidRDefault="002C1CEB" w:rsidP="002C1CEB">
      <w:pPr>
        <w:spacing w:line="500" w:lineRule="exact"/>
        <w:ind w:firstLineChars="192" w:firstLine="461"/>
        <w:rPr>
          <w:rFonts w:eastAsia="仿宋_GB2312" w:hint="eastAsia"/>
          <w:bCs/>
          <w:sz w:val="24"/>
          <w:szCs w:val="28"/>
        </w:rPr>
      </w:pPr>
      <w:r>
        <w:rPr>
          <w:rFonts w:eastAsia="仿宋_GB2312" w:hint="eastAsia"/>
          <w:bCs/>
          <w:sz w:val="24"/>
          <w:szCs w:val="28"/>
        </w:rPr>
        <w:t>管委会委</w:t>
      </w:r>
      <w:r>
        <w:rPr>
          <w:rFonts w:eastAsia="仿宋_GB2312"/>
          <w:bCs/>
          <w:sz w:val="24"/>
          <w:szCs w:val="28"/>
        </w:rPr>
        <w:t>员由中心参加单位的主管所长和相关领域专家组成</w:t>
      </w:r>
      <w:r>
        <w:rPr>
          <w:rFonts w:eastAsia="仿宋_GB2312" w:hint="eastAsia"/>
          <w:bCs/>
          <w:sz w:val="24"/>
          <w:szCs w:val="28"/>
        </w:rPr>
        <w:t>。基于“共建、共享、共管”原则，主任由各成员单位</w:t>
      </w:r>
      <w:r>
        <w:rPr>
          <w:rFonts w:eastAsia="仿宋_GB2312"/>
          <w:bCs/>
          <w:sz w:val="24"/>
          <w:szCs w:val="28"/>
        </w:rPr>
        <w:t>主管所长</w:t>
      </w:r>
      <w:r>
        <w:rPr>
          <w:rFonts w:eastAsia="仿宋_GB2312" w:hint="eastAsia"/>
          <w:bCs/>
          <w:sz w:val="24"/>
          <w:szCs w:val="28"/>
        </w:rPr>
        <w:t>轮流出任，出任顺序由管委会委</w:t>
      </w:r>
      <w:r>
        <w:rPr>
          <w:rFonts w:eastAsia="仿宋_GB2312"/>
          <w:bCs/>
          <w:sz w:val="24"/>
          <w:szCs w:val="28"/>
        </w:rPr>
        <w:t>员</w:t>
      </w:r>
      <w:r>
        <w:rPr>
          <w:rFonts w:eastAsia="仿宋_GB2312" w:hint="eastAsia"/>
          <w:bCs/>
          <w:sz w:val="24"/>
          <w:szCs w:val="28"/>
        </w:rPr>
        <w:t>投票决定，报中国科学院计划财务局批准备案。</w:t>
      </w:r>
    </w:p>
    <w:p w:rsidR="002C1CEB" w:rsidRDefault="002C1CEB" w:rsidP="002C1CEB">
      <w:pPr>
        <w:spacing w:line="500" w:lineRule="exact"/>
        <w:ind w:firstLineChars="192" w:firstLine="461"/>
        <w:rPr>
          <w:rFonts w:eastAsia="仿宋_GB2312" w:hint="eastAsia"/>
          <w:bCs/>
          <w:sz w:val="24"/>
          <w:szCs w:val="28"/>
        </w:rPr>
      </w:pPr>
      <w:r>
        <w:rPr>
          <w:rFonts w:eastAsia="仿宋_GB2312"/>
          <w:bCs/>
          <w:sz w:val="24"/>
          <w:szCs w:val="28"/>
        </w:rPr>
        <w:t>管理委员会</w:t>
      </w:r>
      <w:r>
        <w:rPr>
          <w:rFonts w:eastAsia="仿宋_GB2312" w:hint="eastAsia"/>
          <w:bCs/>
          <w:sz w:val="24"/>
          <w:szCs w:val="28"/>
        </w:rPr>
        <w:t>的</w:t>
      </w:r>
      <w:r>
        <w:rPr>
          <w:rFonts w:eastAsia="仿宋_GB2312"/>
          <w:bCs/>
          <w:sz w:val="24"/>
          <w:szCs w:val="28"/>
        </w:rPr>
        <w:t>主要职责是：</w:t>
      </w:r>
    </w:p>
    <w:p w:rsidR="002C1CEB" w:rsidRDefault="002C1CEB" w:rsidP="002C1CEB">
      <w:pPr>
        <w:spacing w:line="500" w:lineRule="exact"/>
        <w:ind w:firstLineChars="192" w:firstLine="461"/>
        <w:rPr>
          <w:rFonts w:eastAsia="仿宋_GB2312" w:hint="eastAsia"/>
          <w:bCs/>
          <w:sz w:val="24"/>
          <w:szCs w:val="28"/>
        </w:rPr>
      </w:pPr>
      <w:r>
        <w:rPr>
          <w:rFonts w:eastAsia="仿宋_GB2312"/>
          <w:bCs/>
          <w:sz w:val="24"/>
          <w:szCs w:val="28"/>
        </w:rPr>
        <w:t>1</w:t>
      </w:r>
      <w:r>
        <w:rPr>
          <w:rFonts w:eastAsia="仿宋_GB2312"/>
          <w:bCs/>
          <w:sz w:val="24"/>
          <w:szCs w:val="28"/>
        </w:rPr>
        <w:t>．确定物质科学大型仪器区域中心发展目标</w:t>
      </w:r>
      <w:r>
        <w:rPr>
          <w:rFonts w:eastAsia="仿宋_GB2312" w:hint="eastAsia"/>
          <w:bCs/>
          <w:sz w:val="24"/>
          <w:szCs w:val="28"/>
        </w:rPr>
        <w:t>、总体发展规划和阶段性发展计划</w:t>
      </w:r>
      <w:r>
        <w:rPr>
          <w:rFonts w:eastAsia="仿宋_GB2312"/>
          <w:bCs/>
          <w:sz w:val="24"/>
          <w:szCs w:val="28"/>
        </w:rPr>
        <w:t>；</w:t>
      </w:r>
    </w:p>
    <w:p w:rsidR="002C1CEB" w:rsidRDefault="002C1CEB" w:rsidP="002C1CEB">
      <w:pPr>
        <w:spacing w:line="500" w:lineRule="exact"/>
        <w:ind w:firstLineChars="192" w:firstLine="461"/>
        <w:rPr>
          <w:rFonts w:eastAsia="仿宋_GB2312"/>
          <w:bCs/>
          <w:sz w:val="24"/>
          <w:szCs w:val="28"/>
        </w:rPr>
      </w:pPr>
      <w:r>
        <w:rPr>
          <w:rFonts w:eastAsia="仿宋_GB2312"/>
          <w:bCs/>
          <w:sz w:val="24"/>
          <w:szCs w:val="28"/>
        </w:rPr>
        <w:t>2</w:t>
      </w:r>
      <w:r>
        <w:rPr>
          <w:rFonts w:eastAsia="仿宋_GB2312"/>
          <w:bCs/>
          <w:sz w:val="24"/>
          <w:szCs w:val="28"/>
        </w:rPr>
        <w:t>．统筹协调物质科学大型仪器区域中心工作；</w:t>
      </w:r>
    </w:p>
    <w:p w:rsidR="002C1CEB" w:rsidRDefault="002C1CEB" w:rsidP="002C1CEB">
      <w:pPr>
        <w:spacing w:line="500" w:lineRule="exact"/>
        <w:ind w:leftChars="255" w:left="845" w:hangingChars="129" w:hanging="310"/>
        <w:rPr>
          <w:rFonts w:eastAsia="仿宋_GB2312"/>
          <w:bCs/>
          <w:sz w:val="24"/>
          <w:szCs w:val="28"/>
        </w:rPr>
      </w:pPr>
      <w:r>
        <w:rPr>
          <w:rFonts w:eastAsia="仿宋_GB2312"/>
          <w:bCs/>
          <w:sz w:val="24"/>
          <w:szCs w:val="28"/>
        </w:rPr>
        <w:t>3</w:t>
      </w:r>
      <w:r>
        <w:rPr>
          <w:rFonts w:eastAsia="仿宋_GB2312"/>
          <w:bCs/>
          <w:sz w:val="24"/>
          <w:szCs w:val="28"/>
        </w:rPr>
        <w:t>．审定物质科学大型仪器区域中心管理办法</w:t>
      </w:r>
      <w:r>
        <w:rPr>
          <w:rFonts w:eastAsia="仿宋_GB2312" w:hint="eastAsia"/>
          <w:bCs/>
          <w:sz w:val="24"/>
          <w:szCs w:val="28"/>
        </w:rPr>
        <w:t>（考核、仪器管理等办法）</w:t>
      </w:r>
      <w:r>
        <w:rPr>
          <w:rFonts w:eastAsia="仿宋_GB2312"/>
          <w:bCs/>
          <w:sz w:val="24"/>
          <w:szCs w:val="28"/>
        </w:rPr>
        <w:t>、工作制度；</w:t>
      </w:r>
    </w:p>
    <w:p w:rsidR="002C1CEB" w:rsidRDefault="002C1CEB" w:rsidP="002C1CEB">
      <w:pPr>
        <w:spacing w:line="500" w:lineRule="exact"/>
        <w:ind w:firstLineChars="192" w:firstLine="461"/>
        <w:rPr>
          <w:rFonts w:eastAsia="仿宋_GB2312"/>
          <w:bCs/>
          <w:sz w:val="24"/>
          <w:szCs w:val="28"/>
        </w:rPr>
      </w:pPr>
      <w:r>
        <w:rPr>
          <w:rFonts w:eastAsia="仿宋_GB2312"/>
          <w:bCs/>
          <w:sz w:val="24"/>
          <w:szCs w:val="28"/>
        </w:rPr>
        <w:t>4</w:t>
      </w:r>
      <w:r>
        <w:rPr>
          <w:rFonts w:eastAsia="仿宋_GB2312"/>
          <w:bCs/>
          <w:sz w:val="24"/>
          <w:szCs w:val="28"/>
        </w:rPr>
        <w:t>．协调筹集物质科学大型仪器区域中心支持经费；</w:t>
      </w:r>
    </w:p>
    <w:p w:rsidR="002C1CEB" w:rsidRDefault="002C1CEB" w:rsidP="002C1CEB">
      <w:pPr>
        <w:spacing w:line="500" w:lineRule="exact"/>
        <w:ind w:firstLineChars="192" w:firstLine="461"/>
        <w:rPr>
          <w:rFonts w:eastAsia="仿宋_GB2312" w:hint="eastAsia"/>
          <w:bCs/>
          <w:sz w:val="24"/>
          <w:szCs w:val="28"/>
        </w:rPr>
      </w:pPr>
      <w:r>
        <w:rPr>
          <w:rFonts w:eastAsia="仿宋_GB2312"/>
          <w:bCs/>
          <w:sz w:val="24"/>
          <w:szCs w:val="28"/>
        </w:rPr>
        <w:t>5</w:t>
      </w:r>
      <w:r>
        <w:rPr>
          <w:rFonts w:eastAsia="仿宋_GB2312"/>
          <w:bCs/>
          <w:sz w:val="24"/>
          <w:szCs w:val="28"/>
        </w:rPr>
        <w:t>．监督大型仪器运行效果</w:t>
      </w:r>
      <w:r>
        <w:rPr>
          <w:rFonts w:eastAsia="仿宋_GB2312" w:hint="eastAsia"/>
          <w:bCs/>
          <w:sz w:val="24"/>
          <w:szCs w:val="28"/>
        </w:rPr>
        <w:t>；</w:t>
      </w:r>
    </w:p>
    <w:p w:rsidR="002C1CEB" w:rsidRDefault="002C1CEB" w:rsidP="002C1CEB">
      <w:pPr>
        <w:spacing w:line="500" w:lineRule="exact"/>
        <w:ind w:firstLineChars="192" w:firstLine="461"/>
        <w:rPr>
          <w:rFonts w:eastAsia="仿宋_GB2312" w:hint="eastAsia"/>
          <w:bCs/>
          <w:sz w:val="24"/>
          <w:szCs w:val="28"/>
        </w:rPr>
      </w:pPr>
      <w:r>
        <w:rPr>
          <w:rFonts w:eastAsia="仿宋_GB2312" w:hint="eastAsia"/>
          <w:bCs/>
          <w:sz w:val="24"/>
          <w:szCs w:val="28"/>
        </w:rPr>
        <w:t>6</w:t>
      </w:r>
      <w:r>
        <w:rPr>
          <w:rFonts w:eastAsia="仿宋_GB2312" w:hint="eastAsia"/>
          <w:bCs/>
          <w:sz w:val="24"/>
          <w:szCs w:val="28"/>
        </w:rPr>
        <w:t>．研究</w:t>
      </w:r>
      <w:r>
        <w:rPr>
          <w:rFonts w:eastAsia="仿宋_GB2312"/>
          <w:bCs/>
          <w:sz w:val="24"/>
          <w:szCs w:val="28"/>
        </w:rPr>
        <w:t>物质科学大型仪器区域中心</w:t>
      </w:r>
      <w:r>
        <w:rPr>
          <w:rFonts w:eastAsia="仿宋_GB2312" w:hint="eastAsia"/>
          <w:bCs/>
          <w:sz w:val="24"/>
          <w:szCs w:val="28"/>
        </w:rPr>
        <w:t>其他重大事项。</w:t>
      </w:r>
    </w:p>
    <w:p w:rsidR="002C1CEB" w:rsidRDefault="002C1CEB" w:rsidP="002C1CEB">
      <w:pPr>
        <w:spacing w:line="500" w:lineRule="exact"/>
        <w:ind w:firstLineChars="192" w:firstLine="463"/>
        <w:rPr>
          <w:rFonts w:eastAsia="仿宋_GB2312" w:hint="eastAsia"/>
          <w:b/>
          <w:bCs/>
          <w:sz w:val="24"/>
        </w:rPr>
      </w:pPr>
    </w:p>
    <w:p w:rsidR="002C1CEB" w:rsidRDefault="002C1CEB" w:rsidP="002C1CEB">
      <w:pPr>
        <w:spacing w:line="500" w:lineRule="exact"/>
        <w:rPr>
          <w:rFonts w:eastAsia="仿宋_GB2312" w:hint="eastAsia"/>
          <w:bCs/>
          <w:sz w:val="24"/>
          <w:szCs w:val="28"/>
        </w:rPr>
      </w:pPr>
      <w:r>
        <w:rPr>
          <w:rFonts w:eastAsia="仿宋_GB2312" w:hint="eastAsia"/>
          <w:b/>
          <w:sz w:val="24"/>
          <w:szCs w:val="28"/>
        </w:rPr>
        <w:t>第八条</w:t>
      </w:r>
      <w:r>
        <w:rPr>
          <w:rFonts w:eastAsia="仿宋_GB2312" w:hint="eastAsia"/>
          <w:bCs/>
          <w:sz w:val="24"/>
          <w:szCs w:val="28"/>
        </w:rPr>
        <w:t xml:space="preserve">  </w:t>
      </w:r>
      <w:r>
        <w:rPr>
          <w:rFonts w:eastAsia="仿宋_GB2312" w:hint="eastAsia"/>
          <w:bCs/>
          <w:sz w:val="24"/>
          <w:szCs w:val="28"/>
        </w:rPr>
        <w:t>中心</w:t>
      </w:r>
      <w:r>
        <w:rPr>
          <w:rFonts w:eastAsia="仿宋_GB2312"/>
          <w:bCs/>
          <w:sz w:val="24"/>
          <w:szCs w:val="28"/>
        </w:rPr>
        <w:t>管理委员会下设办公室，设置在中心管理委员会</w:t>
      </w:r>
      <w:r>
        <w:rPr>
          <w:rFonts w:eastAsia="仿宋_GB2312" w:hint="eastAsia"/>
          <w:bCs/>
          <w:sz w:val="24"/>
          <w:szCs w:val="28"/>
        </w:rPr>
        <w:t>主任所在单位的科研装备管理部门。</w:t>
      </w:r>
      <w:r>
        <w:rPr>
          <w:rFonts w:eastAsia="仿宋_GB2312"/>
          <w:bCs/>
          <w:sz w:val="24"/>
          <w:szCs w:val="28"/>
        </w:rPr>
        <w:t>其主要职责是：</w:t>
      </w:r>
    </w:p>
    <w:p w:rsidR="002C1CEB" w:rsidRDefault="002C1CEB" w:rsidP="002C1CEB">
      <w:pPr>
        <w:spacing w:line="500" w:lineRule="exact"/>
        <w:ind w:leftChars="257" w:left="847" w:hangingChars="128" w:hanging="307"/>
        <w:rPr>
          <w:rFonts w:eastAsia="仿宋_GB2312"/>
          <w:bCs/>
          <w:sz w:val="24"/>
          <w:szCs w:val="28"/>
        </w:rPr>
      </w:pPr>
      <w:r>
        <w:rPr>
          <w:rFonts w:eastAsia="仿宋_GB2312"/>
          <w:bCs/>
          <w:sz w:val="24"/>
          <w:szCs w:val="28"/>
        </w:rPr>
        <w:t>1</w:t>
      </w:r>
      <w:r>
        <w:rPr>
          <w:rFonts w:eastAsia="仿宋_GB2312"/>
          <w:bCs/>
          <w:sz w:val="24"/>
          <w:szCs w:val="28"/>
        </w:rPr>
        <w:t>．负责制定并完善中心管理办法、工作制度；</w:t>
      </w:r>
    </w:p>
    <w:p w:rsidR="002C1CEB" w:rsidRDefault="002C1CEB" w:rsidP="002C1CEB">
      <w:pPr>
        <w:spacing w:line="500" w:lineRule="exact"/>
        <w:ind w:leftChars="257" w:left="847" w:hangingChars="128" w:hanging="307"/>
        <w:rPr>
          <w:rFonts w:eastAsia="仿宋_GB2312" w:hint="eastAsia"/>
          <w:bCs/>
          <w:sz w:val="24"/>
          <w:szCs w:val="28"/>
        </w:rPr>
      </w:pPr>
      <w:r>
        <w:rPr>
          <w:rFonts w:eastAsia="仿宋_GB2312"/>
          <w:bCs/>
          <w:sz w:val="24"/>
          <w:szCs w:val="28"/>
        </w:rPr>
        <w:t>2</w:t>
      </w:r>
      <w:r>
        <w:rPr>
          <w:rFonts w:eastAsia="仿宋_GB2312"/>
          <w:bCs/>
          <w:sz w:val="24"/>
          <w:szCs w:val="28"/>
        </w:rPr>
        <w:t>．负责贯彻执行管理委员会的各项决议；</w:t>
      </w:r>
    </w:p>
    <w:p w:rsidR="002C1CEB" w:rsidRDefault="002C1CEB" w:rsidP="002C1CEB">
      <w:pPr>
        <w:spacing w:line="500" w:lineRule="exact"/>
        <w:ind w:leftChars="257" w:left="847" w:hangingChars="128" w:hanging="307"/>
        <w:rPr>
          <w:rFonts w:eastAsia="仿宋_GB2312" w:hint="eastAsia"/>
          <w:bCs/>
          <w:sz w:val="24"/>
          <w:szCs w:val="28"/>
        </w:rPr>
      </w:pPr>
      <w:r>
        <w:rPr>
          <w:rFonts w:eastAsia="仿宋_GB2312" w:hint="eastAsia"/>
          <w:bCs/>
          <w:sz w:val="24"/>
          <w:szCs w:val="28"/>
        </w:rPr>
        <w:t>3</w:t>
      </w:r>
      <w:r>
        <w:rPr>
          <w:rFonts w:eastAsia="仿宋_GB2312" w:hint="eastAsia"/>
          <w:bCs/>
          <w:sz w:val="24"/>
          <w:szCs w:val="28"/>
        </w:rPr>
        <w:t>．组织开展物质科学领域的学术交流活动、项目研讨会、实验技术讲座、培训班等；</w:t>
      </w:r>
    </w:p>
    <w:p w:rsidR="002C1CEB" w:rsidRDefault="002C1CEB" w:rsidP="002C1CEB">
      <w:pPr>
        <w:spacing w:line="500" w:lineRule="exact"/>
        <w:ind w:leftChars="257" w:left="847" w:hangingChars="128" w:hanging="307"/>
        <w:rPr>
          <w:rFonts w:eastAsia="仿宋_GB2312" w:hint="eastAsia"/>
          <w:bCs/>
          <w:sz w:val="24"/>
          <w:szCs w:val="28"/>
        </w:rPr>
      </w:pPr>
      <w:r>
        <w:rPr>
          <w:rFonts w:eastAsia="仿宋_GB2312" w:hint="eastAsia"/>
          <w:bCs/>
          <w:sz w:val="24"/>
          <w:szCs w:val="28"/>
        </w:rPr>
        <w:t>4</w:t>
      </w:r>
      <w:r>
        <w:rPr>
          <w:rFonts w:eastAsia="仿宋_GB2312" w:hint="eastAsia"/>
          <w:bCs/>
          <w:sz w:val="24"/>
          <w:szCs w:val="28"/>
        </w:rPr>
        <w:t>．维护中心网站建设，更新网页内容，及时、准确地向成员单位发布共享仪器信息；</w:t>
      </w:r>
    </w:p>
    <w:p w:rsidR="002C1CEB" w:rsidRDefault="002C1CEB" w:rsidP="002C1CEB">
      <w:pPr>
        <w:spacing w:line="500" w:lineRule="exact"/>
        <w:ind w:leftChars="257" w:left="847" w:hangingChars="128" w:hanging="307"/>
        <w:rPr>
          <w:rFonts w:eastAsia="仿宋_GB2312" w:hint="eastAsia"/>
          <w:bCs/>
          <w:sz w:val="24"/>
          <w:szCs w:val="28"/>
        </w:rPr>
      </w:pPr>
      <w:r>
        <w:rPr>
          <w:rFonts w:eastAsia="仿宋_GB2312" w:hint="eastAsia"/>
          <w:bCs/>
          <w:sz w:val="24"/>
          <w:szCs w:val="28"/>
        </w:rPr>
        <w:t>5</w:t>
      </w:r>
      <w:r>
        <w:rPr>
          <w:rFonts w:eastAsia="仿宋_GB2312" w:hint="eastAsia"/>
          <w:bCs/>
          <w:sz w:val="24"/>
          <w:szCs w:val="28"/>
        </w:rPr>
        <w:t>．编辑</w:t>
      </w:r>
      <w:r>
        <w:rPr>
          <w:rFonts w:eastAsia="仿宋_GB2312"/>
          <w:bCs/>
          <w:sz w:val="24"/>
          <w:szCs w:val="28"/>
        </w:rPr>
        <w:t>物质科学大型仪器区域中心</w:t>
      </w:r>
      <w:r>
        <w:rPr>
          <w:rFonts w:eastAsia="仿宋_GB2312" w:hint="eastAsia"/>
          <w:bCs/>
          <w:sz w:val="24"/>
          <w:szCs w:val="28"/>
        </w:rPr>
        <w:t>的工作简报；</w:t>
      </w:r>
    </w:p>
    <w:p w:rsidR="002C1CEB" w:rsidRDefault="002C1CEB" w:rsidP="002C1CEB">
      <w:pPr>
        <w:spacing w:line="500" w:lineRule="exact"/>
        <w:ind w:leftChars="257" w:left="847" w:hangingChars="128" w:hanging="307"/>
        <w:rPr>
          <w:rFonts w:eastAsia="仿宋_GB2312" w:hint="eastAsia"/>
          <w:bCs/>
          <w:sz w:val="24"/>
          <w:szCs w:val="28"/>
        </w:rPr>
      </w:pPr>
      <w:r>
        <w:rPr>
          <w:rFonts w:eastAsia="仿宋_GB2312" w:hint="eastAsia"/>
          <w:bCs/>
          <w:sz w:val="24"/>
          <w:szCs w:val="28"/>
        </w:rPr>
        <w:t>6</w:t>
      </w:r>
      <w:r>
        <w:rPr>
          <w:rFonts w:eastAsia="仿宋_GB2312" w:hint="eastAsia"/>
          <w:bCs/>
          <w:sz w:val="24"/>
          <w:szCs w:val="28"/>
        </w:rPr>
        <w:t>．汇总中心成员单位仪器设备运行情况的报表和总结报告；</w:t>
      </w:r>
    </w:p>
    <w:p w:rsidR="002C1CEB" w:rsidRDefault="002C1CEB" w:rsidP="002C1CEB">
      <w:pPr>
        <w:spacing w:line="500" w:lineRule="exact"/>
        <w:ind w:leftChars="257" w:left="847" w:hangingChars="128" w:hanging="307"/>
        <w:rPr>
          <w:rFonts w:eastAsia="仿宋_GB2312" w:hint="eastAsia"/>
          <w:bCs/>
          <w:sz w:val="24"/>
          <w:szCs w:val="28"/>
        </w:rPr>
      </w:pPr>
      <w:r>
        <w:rPr>
          <w:rFonts w:eastAsia="仿宋_GB2312" w:hint="eastAsia"/>
          <w:bCs/>
          <w:sz w:val="24"/>
          <w:szCs w:val="28"/>
        </w:rPr>
        <w:t>7</w:t>
      </w:r>
      <w:r>
        <w:rPr>
          <w:rFonts w:eastAsia="仿宋_GB2312" w:hint="eastAsia"/>
          <w:bCs/>
          <w:sz w:val="24"/>
          <w:szCs w:val="28"/>
        </w:rPr>
        <w:t>．审核发放区域中心共享仪器设备运行补贴费；</w:t>
      </w:r>
    </w:p>
    <w:p w:rsidR="002C1CEB" w:rsidRDefault="002C1CEB" w:rsidP="002C1CEB">
      <w:pPr>
        <w:spacing w:line="500" w:lineRule="exact"/>
        <w:ind w:leftChars="257" w:left="847" w:hangingChars="128" w:hanging="307"/>
        <w:rPr>
          <w:rFonts w:eastAsia="仿宋_GB2312" w:hint="eastAsia"/>
          <w:bCs/>
          <w:sz w:val="24"/>
          <w:szCs w:val="28"/>
        </w:rPr>
      </w:pPr>
      <w:r>
        <w:rPr>
          <w:rFonts w:eastAsia="仿宋_GB2312" w:hint="eastAsia"/>
          <w:bCs/>
          <w:sz w:val="24"/>
          <w:szCs w:val="28"/>
        </w:rPr>
        <w:t>8</w:t>
      </w:r>
      <w:r>
        <w:rPr>
          <w:rFonts w:eastAsia="仿宋_GB2312" w:hint="eastAsia"/>
          <w:bCs/>
          <w:sz w:val="24"/>
          <w:szCs w:val="28"/>
        </w:rPr>
        <w:t>．受理用户对中心成员单位共享仪器设备机组的意见和建议，</w:t>
      </w:r>
      <w:proofErr w:type="gramStart"/>
      <w:r>
        <w:rPr>
          <w:rFonts w:eastAsia="仿宋_GB2312" w:hint="eastAsia"/>
          <w:bCs/>
          <w:sz w:val="24"/>
          <w:szCs w:val="28"/>
        </w:rPr>
        <w:t>报中心</w:t>
      </w:r>
      <w:proofErr w:type="gramEnd"/>
      <w:r>
        <w:rPr>
          <w:rFonts w:eastAsia="仿宋_GB2312" w:hint="eastAsia"/>
          <w:bCs/>
          <w:sz w:val="24"/>
          <w:szCs w:val="28"/>
        </w:rPr>
        <w:t>管理委</w:t>
      </w:r>
      <w:r>
        <w:rPr>
          <w:rFonts w:eastAsia="仿宋_GB2312" w:hint="eastAsia"/>
          <w:bCs/>
          <w:sz w:val="24"/>
          <w:szCs w:val="28"/>
        </w:rPr>
        <w:lastRenderedPageBreak/>
        <w:t>员会协调；</w:t>
      </w:r>
    </w:p>
    <w:p w:rsidR="002C1CEB" w:rsidRDefault="002C1CEB" w:rsidP="002C1CEB">
      <w:pPr>
        <w:spacing w:line="500" w:lineRule="exact"/>
        <w:ind w:leftChars="257" w:left="847" w:hangingChars="128" w:hanging="307"/>
        <w:rPr>
          <w:rFonts w:eastAsia="仿宋_GB2312" w:hint="eastAsia"/>
          <w:bCs/>
          <w:sz w:val="24"/>
          <w:szCs w:val="28"/>
        </w:rPr>
      </w:pPr>
      <w:r>
        <w:rPr>
          <w:rFonts w:eastAsia="仿宋_GB2312" w:hint="eastAsia"/>
          <w:bCs/>
          <w:sz w:val="24"/>
          <w:szCs w:val="28"/>
        </w:rPr>
        <w:t>9</w:t>
      </w:r>
      <w:r>
        <w:rPr>
          <w:rFonts w:eastAsia="仿宋_GB2312"/>
          <w:bCs/>
          <w:sz w:val="24"/>
          <w:szCs w:val="28"/>
        </w:rPr>
        <w:t>．负责中心运行的日常事务。</w:t>
      </w:r>
    </w:p>
    <w:p w:rsidR="002C1CEB" w:rsidRDefault="002C1CEB" w:rsidP="002C1CEB">
      <w:pPr>
        <w:spacing w:line="500" w:lineRule="exact"/>
        <w:ind w:firstLineChars="192" w:firstLine="461"/>
        <w:rPr>
          <w:rFonts w:eastAsia="仿宋_GB2312" w:hint="eastAsia"/>
          <w:bCs/>
          <w:sz w:val="24"/>
          <w:szCs w:val="28"/>
        </w:rPr>
      </w:pPr>
    </w:p>
    <w:p w:rsidR="002C1CEB" w:rsidRDefault="002C1CEB" w:rsidP="002C1CEB">
      <w:pPr>
        <w:spacing w:line="500" w:lineRule="exact"/>
        <w:rPr>
          <w:rFonts w:eastAsia="仿宋_GB2312" w:hint="eastAsia"/>
          <w:bCs/>
          <w:sz w:val="24"/>
          <w:szCs w:val="28"/>
        </w:rPr>
      </w:pPr>
      <w:r>
        <w:rPr>
          <w:rFonts w:eastAsia="仿宋_GB2312" w:hint="eastAsia"/>
          <w:b/>
          <w:sz w:val="24"/>
          <w:szCs w:val="28"/>
        </w:rPr>
        <w:t>第九条</w:t>
      </w:r>
      <w:r>
        <w:rPr>
          <w:rFonts w:eastAsia="仿宋_GB2312" w:hint="eastAsia"/>
          <w:bCs/>
          <w:sz w:val="24"/>
          <w:szCs w:val="28"/>
        </w:rPr>
        <w:t xml:space="preserve">  </w:t>
      </w:r>
      <w:r>
        <w:rPr>
          <w:rFonts w:eastAsia="仿宋_GB2312"/>
          <w:bCs/>
          <w:sz w:val="24"/>
          <w:szCs w:val="28"/>
        </w:rPr>
        <w:t>物质科学大型仪器区域中心</w:t>
      </w:r>
      <w:r>
        <w:rPr>
          <w:rFonts w:eastAsia="仿宋_GB2312" w:hint="eastAsia"/>
          <w:bCs/>
          <w:sz w:val="24"/>
          <w:szCs w:val="28"/>
        </w:rPr>
        <w:t>组织管理机构的经费来源：</w:t>
      </w:r>
    </w:p>
    <w:p w:rsidR="002C1CEB" w:rsidRDefault="002C1CEB" w:rsidP="002C1CEB">
      <w:pPr>
        <w:spacing w:line="500" w:lineRule="exact"/>
        <w:ind w:right="45" w:firstLine="570"/>
        <w:rPr>
          <w:rFonts w:eastAsia="仿宋_GB2312" w:hint="eastAsia"/>
          <w:bCs/>
          <w:sz w:val="24"/>
          <w:szCs w:val="28"/>
        </w:rPr>
      </w:pPr>
      <w:r>
        <w:rPr>
          <w:rFonts w:eastAsia="仿宋_GB2312"/>
          <w:bCs/>
          <w:sz w:val="24"/>
          <w:szCs w:val="28"/>
        </w:rPr>
        <w:t>1</w:t>
      </w:r>
      <w:r>
        <w:rPr>
          <w:rFonts w:eastAsia="仿宋_GB2312"/>
          <w:bCs/>
          <w:sz w:val="24"/>
          <w:szCs w:val="28"/>
        </w:rPr>
        <w:t>．物质科学大型仪器区域中心</w:t>
      </w:r>
      <w:r>
        <w:rPr>
          <w:rFonts w:eastAsia="仿宋_GB2312" w:hint="eastAsia"/>
          <w:bCs/>
          <w:sz w:val="24"/>
          <w:szCs w:val="28"/>
        </w:rPr>
        <w:t>成员单位共同分担。</w:t>
      </w:r>
    </w:p>
    <w:p w:rsidR="002C1CEB" w:rsidRDefault="002C1CEB" w:rsidP="002C1CEB">
      <w:pPr>
        <w:spacing w:line="500" w:lineRule="exact"/>
        <w:ind w:right="45" w:firstLine="570"/>
        <w:rPr>
          <w:rFonts w:eastAsia="仿宋_GB2312" w:hint="eastAsia"/>
          <w:bCs/>
          <w:sz w:val="24"/>
          <w:szCs w:val="28"/>
        </w:rPr>
      </w:pPr>
    </w:p>
    <w:p w:rsidR="002C1CEB" w:rsidRDefault="002C1CEB" w:rsidP="002C1CEB">
      <w:pPr>
        <w:spacing w:line="500" w:lineRule="exact"/>
        <w:rPr>
          <w:rFonts w:eastAsia="仿宋_GB2312" w:hint="eastAsia"/>
          <w:bCs/>
          <w:sz w:val="24"/>
          <w:szCs w:val="28"/>
        </w:rPr>
      </w:pPr>
      <w:r>
        <w:rPr>
          <w:rFonts w:eastAsia="仿宋_GB2312" w:hint="eastAsia"/>
          <w:b/>
          <w:sz w:val="24"/>
          <w:szCs w:val="28"/>
        </w:rPr>
        <w:t>第十条</w:t>
      </w:r>
      <w:r>
        <w:rPr>
          <w:rFonts w:eastAsia="仿宋_GB2312" w:hint="eastAsia"/>
          <w:bCs/>
          <w:sz w:val="24"/>
          <w:szCs w:val="28"/>
        </w:rPr>
        <w:t xml:space="preserve">  </w:t>
      </w:r>
      <w:r>
        <w:rPr>
          <w:rFonts w:eastAsia="仿宋_GB2312"/>
          <w:bCs/>
          <w:sz w:val="24"/>
          <w:szCs w:val="28"/>
        </w:rPr>
        <w:t>物质科学大型仪器区域中心</w:t>
      </w:r>
      <w:r>
        <w:rPr>
          <w:rFonts w:eastAsia="仿宋_GB2312" w:hint="eastAsia"/>
          <w:bCs/>
          <w:sz w:val="24"/>
          <w:szCs w:val="28"/>
        </w:rPr>
        <w:t>组织管理机构的经费支出需</w:t>
      </w:r>
      <w:proofErr w:type="gramStart"/>
      <w:r>
        <w:rPr>
          <w:rFonts w:eastAsia="仿宋_GB2312" w:hint="eastAsia"/>
          <w:bCs/>
          <w:sz w:val="24"/>
          <w:szCs w:val="28"/>
        </w:rPr>
        <w:t>报中心</w:t>
      </w:r>
      <w:proofErr w:type="gramEnd"/>
      <w:r>
        <w:rPr>
          <w:rFonts w:eastAsia="仿宋_GB2312" w:hint="eastAsia"/>
          <w:bCs/>
          <w:sz w:val="24"/>
          <w:szCs w:val="28"/>
        </w:rPr>
        <w:t>管委会主任批准，支出范围：</w:t>
      </w:r>
    </w:p>
    <w:p w:rsidR="002C1CEB" w:rsidRDefault="002C1CEB" w:rsidP="002C1CEB">
      <w:pPr>
        <w:spacing w:line="500" w:lineRule="exact"/>
        <w:ind w:right="45" w:firstLine="570"/>
        <w:rPr>
          <w:rFonts w:eastAsia="仿宋_GB2312" w:hint="eastAsia"/>
          <w:bCs/>
          <w:sz w:val="24"/>
          <w:szCs w:val="28"/>
        </w:rPr>
      </w:pPr>
      <w:r>
        <w:rPr>
          <w:rFonts w:eastAsia="仿宋_GB2312" w:hint="eastAsia"/>
          <w:bCs/>
          <w:sz w:val="24"/>
          <w:szCs w:val="28"/>
        </w:rPr>
        <w:t>1</w:t>
      </w:r>
      <w:r>
        <w:rPr>
          <w:rFonts w:eastAsia="仿宋_GB2312" w:hint="eastAsia"/>
          <w:bCs/>
          <w:sz w:val="24"/>
          <w:szCs w:val="28"/>
        </w:rPr>
        <w:t>．中心办公室的日常办公；</w:t>
      </w:r>
    </w:p>
    <w:p w:rsidR="002C1CEB" w:rsidRDefault="002C1CEB" w:rsidP="002C1CEB">
      <w:pPr>
        <w:spacing w:line="500" w:lineRule="exact"/>
        <w:ind w:right="45" w:firstLine="570"/>
        <w:rPr>
          <w:rFonts w:eastAsia="仿宋_GB2312" w:hint="eastAsia"/>
          <w:bCs/>
          <w:sz w:val="24"/>
          <w:szCs w:val="28"/>
        </w:rPr>
      </w:pPr>
      <w:r>
        <w:rPr>
          <w:rFonts w:eastAsia="仿宋_GB2312" w:hint="eastAsia"/>
          <w:bCs/>
          <w:sz w:val="24"/>
          <w:szCs w:val="28"/>
        </w:rPr>
        <w:t>2</w:t>
      </w:r>
      <w:r>
        <w:rPr>
          <w:rFonts w:eastAsia="仿宋_GB2312" w:hint="eastAsia"/>
          <w:bCs/>
          <w:sz w:val="24"/>
          <w:szCs w:val="28"/>
        </w:rPr>
        <w:t>．中心办公室聘用临时工作人员；</w:t>
      </w:r>
    </w:p>
    <w:p w:rsidR="002C1CEB" w:rsidRDefault="002C1CEB" w:rsidP="002C1CEB">
      <w:pPr>
        <w:spacing w:line="500" w:lineRule="exact"/>
        <w:ind w:right="45" w:firstLine="570"/>
        <w:rPr>
          <w:rFonts w:eastAsia="仿宋_GB2312" w:hint="eastAsia"/>
          <w:bCs/>
          <w:sz w:val="24"/>
          <w:szCs w:val="28"/>
        </w:rPr>
      </w:pPr>
      <w:r>
        <w:rPr>
          <w:rFonts w:eastAsia="仿宋_GB2312" w:hint="eastAsia"/>
          <w:bCs/>
          <w:sz w:val="24"/>
          <w:szCs w:val="28"/>
        </w:rPr>
        <w:t>3</w:t>
      </w:r>
      <w:r>
        <w:rPr>
          <w:rFonts w:eastAsia="仿宋_GB2312"/>
          <w:bCs/>
          <w:sz w:val="24"/>
          <w:szCs w:val="28"/>
        </w:rPr>
        <w:t>．</w:t>
      </w:r>
      <w:r>
        <w:rPr>
          <w:rFonts w:eastAsia="仿宋_GB2312" w:hint="eastAsia"/>
          <w:bCs/>
          <w:sz w:val="24"/>
          <w:szCs w:val="28"/>
        </w:rPr>
        <w:t>中心网站建设、运行、维护；</w:t>
      </w:r>
    </w:p>
    <w:p w:rsidR="002C1CEB" w:rsidRDefault="002C1CEB" w:rsidP="002C1CEB">
      <w:pPr>
        <w:spacing w:line="500" w:lineRule="exact"/>
        <w:ind w:right="45" w:firstLine="570"/>
        <w:rPr>
          <w:rFonts w:eastAsia="仿宋_GB2312" w:hint="eastAsia"/>
          <w:bCs/>
          <w:sz w:val="24"/>
          <w:szCs w:val="28"/>
        </w:rPr>
      </w:pPr>
      <w:r>
        <w:rPr>
          <w:rFonts w:eastAsia="仿宋_GB2312" w:hint="eastAsia"/>
          <w:bCs/>
          <w:sz w:val="24"/>
          <w:szCs w:val="28"/>
        </w:rPr>
        <w:t>4</w:t>
      </w:r>
      <w:r>
        <w:rPr>
          <w:rFonts w:eastAsia="仿宋_GB2312"/>
          <w:bCs/>
          <w:sz w:val="24"/>
          <w:szCs w:val="28"/>
        </w:rPr>
        <w:t>．</w:t>
      </w:r>
      <w:r>
        <w:rPr>
          <w:rFonts w:eastAsia="仿宋_GB2312" w:hint="eastAsia"/>
          <w:bCs/>
          <w:sz w:val="24"/>
          <w:szCs w:val="28"/>
        </w:rPr>
        <w:t>中心组织开展的学术交流活动、项目研讨会、实验技术讲座、培训班等；</w:t>
      </w:r>
    </w:p>
    <w:p w:rsidR="002C1CEB" w:rsidRDefault="002C1CEB" w:rsidP="002C1CEB">
      <w:pPr>
        <w:spacing w:line="500" w:lineRule="exact"/>
        <w:ind w:right="45" w:firstLine="570"/>
        <w:rPr>
          <w:rFonts w:eastAsia="仿宋_GB2312" w:hint="eastAsia"/>
          <w:bCs/>
          <w:sz w:val="24"/>
          <w:szCs w:val="28"/>
        </w:rPr>
      </w:pPr>
      <w:r>
        <w:rPr>
          <w:rFonts w:eastAsia="仿宋_GB2312" w:hint="eastAsia"/>
          <w:bCs/>
          <w:sz w:val="24"/>
          <w:szCs w:val="28"/>
        </w:rPr>
        <w:t>5</w:t>
      </w:r>
      <w:r>
        <w:rPr>
          <w:rFonts w:eastAsia="仿宋_GB2312" w:hint="eastAsia"/>
          <w:bCs/>
          <w:sz w:val="24"/>
          <w:szCs w:val="28"/>
        </w:rPr>
        <w:t>．印制</w:t>
      </w:r>
      <w:r>
        <w:rPr>
          <w:rFonts w:eastAsia="仿宋_GB2312"/>
          <w:bCs/>
          <w:sz w:val="24"/>
          <w:szCs w:val="28"/>
        </w:rPr>
        <w:t>中心</w:t>
      </w:r>
      <w:r>
        <w:rPr>
          <w:rFonts w:eastAsia="仿宋_GB2312" w:hint="eastAsia"/>
          <w:bCs/>
          <w:sz w:val="24"/>
          <w:szCs w:val="28"/>
        </w:rPr>
        <w:t>工作简报、总结等；</w:t>
      </w:r>
    </w:p>
    <w:p w:rsidR="002C1CEB" w:rsidRDefault="002C1CEB" w:rsidP="002C1CEB">
      <w:pPr>
        <w:spacing w:line="500" w:lineRule="exact"/>
        <w:ind w:right="45" w:firstLine="570"/>
        <w:rPr>
          <w:rFonts w:eastAsia="仿宋_GB2312" w:hint="eastAsia"/>
          <w:bCs/>
          <w:sz w:val="24"/>
          <w:szCs w:val="28"/>
        </w:rPr>
      </w:pPr>
      <w:r>
        <w:rPr>
          <w:rFonts w:eastAsia="仿宋_GB2312" w:hint="eastAsia"/>
          <w:bCs/>
          <w:sz w:val="24"/>
          <w:szCs w:val="28"/>
        </w:rPr>
        <w:t>6</w:t>
      </w:r>
      <w:r>
        <w:rPr>
          <w:rFonts w:eastAsia="仿宋_GB2312" w:hint="eastAsia"/>
          <w:bCs/>
          <w:sz w:val="24"/>
          <w:szCs w:val="28"/>
        </w:rPr>
        <w:t>．区域中心共享仪器设备运行补贴；</w:t>
      </w:r>
    </w:p>
    <w:p w:rsidR="002C1CEB" w:rsidRDefault="002C1CEB" w:rsidP="002C1CEB">
      <w:pPr>
        <w:spacing w:line="500" w:lineRule="exact"/>
        <w:ind w:right="45" w:firstLine="570"/>
        <w:rPr>
          <w:rFonts w:eastAsia="仿宋_GB2312" w:hint="eastAsia"/>
          <w:bCs/>
          <w:sz w:val="24"/>
          <w:szCs w:val="28"/>
        </w:rPr>
      </w:pPr>
      <w:r>
        <w:rPr>
          <w:rFonts w:eastAsia="仿宋_GB2312" w:hint="eastAsia"/>
          <w:bCs/>
          <w:sz w:val="24"/>
          <w:szCs w:val="28"/>
        </w:rPr>
        <w:t>7</w:t>
      </w:r>
      <w:r>
        <w:rPr>
          <w:rFonts w:eastAsia="仿宋_GB2312" w:hint="eastAsia"/>
          <w:bCs/>
          <w:sz w:val="24"/>
          <w:szCs w:val="28"/>
        </w:rPr>
        <w:t>．其它经过中心管委会主任特批的支出。</w:t>
      </w:r>
    </w:p>
    <w:p w:rsidR="002C1CEB" w:rsidRDefault="002C1CEB" w:rsidP="002C1CEB">
      <w:pPr>
        <w:spacing w:line="500" w:lineRule="exact"/>
        <w:ind w:firstLineChars="192" w:firstLine="461"/>
        <w:rPr>
          <w:rFonts w:eastAsia="仿宋_GB2312" w:hint="eastAsia"/>
          <w:sz w:val="24"/>
        </w:rPr>
      </w:pPr>
    </w:p>
    <w:p w:rsidR="002C1CEB" w:rsidRDefault="002C1CEB" w:rsidP="002C1CEB">
      <w:pPr>
        <w:spacing w:line="500" w:lineRule="exact"/>
        <w:ind w:right="45"/>
        <w:jc w:val="center"/>
        <w:rPr>
          <w:rFonts w:eastAsia="仿宋_GB2312"/>
          <w:b/>
          <w:bCs/>
          <w:sz w:val="24"/>
        </w:rPr>
      </w:pPr>
      <w:r>
        <w:rPr>
          <w:rFonts w:eastAsia="仿宋_GB2312"/>
          <w:b/>
          <w:bCs/>
          <w:sz w:val="24"/>
        </w:rPr>
        <w:t>第三章</w:t>
      </w:r>
      <w:r>
        <w:rPr>
          <w:rFonts w:eastAsia="仿宋_GB2312"/>
          <w:b/>
          <w:bCs/>
          <w:sz w:val="24"/>
        </w:rPr>
        <w:t xml:space="preserve">  </w:t>
      </w:r>
      <w:r>
        <w:rPr>
          <w:rFonts w:eastAsia="仿宋_GB2312"/>
          <w:b/>
          <w:bCs/>
          <w:sz w:val="24"/>
        </w:rPr>
        <w:t>中心成员单位义务与权利</w:t>
      </w:r>
    </w:p>
    <w:p w:rsidR="002C1CEB" w:rsidRDefault="002C1CEB" w:rsidP="002C1CEB">
      <w:pPr>
        <w:spacing w:line="500" w:lineRule="exact"/>
        <w:rPr>
          <w:rFonts w:eastAsia="仿宋_GB2312"/>
          <w:bCs/>
          <w:sz w:val="24"/>
          <w:szCs w:val="28"/>
        </w:rPr>
      </w:pPr>
      <w:r>
        <w:rPr>
          <w:rFonts w:eastAsia="仿宋_GB2312"/>
          <w:b/>
          <w:sz w:val="24"/>
          <w:szCs w:val="28"/>
        </w:rPr>
        <w:t>第</w:t>
      </w:r>
      <w:r>
        <w:rPr>
          <w:rFonts w:eastAsia="仿宋_GB2312" w:hint="eastAsia"/>
          <w:b/>
          <w:sz w:val="24"/>
          <w:szCs w:val="28"/>
        </w:rPr>
        <w:t>十一</w:t>
      </w:r>
      <w:r>
        <w:rPr>
          <w:rFonts w:eastAsia="仿宋_GB2312"/>
          <w:b/>
          <w:sz w:val="24"/>
          <w:szCs w:val="28"/>
        </w:rPr>
        <w:t>条</w:t>
      </w:r>
      <w:r>
        <w:rPr>
          <w:rFonts w:eastAsia="仿宋_GB2312"/>
          <w:bCs/>
          <w:sz w:val="24"/>
          <w:szCs w:val="28"/>
        </w:rPr>
        <w:t xml:space="preserve">  </w:t>
      </w:r>
      <w:r>
        <w:rPr>
          <w:rFonts w:eastAsia="仿宋_GB2312"/>
          <w:bCs/>
          <w:sz w:val="24"/>
          <w:szCs w:val="28"/>
        </w:rPr>
        <w:t>中心成员单位对纳入中心的仪器设备应达到如下条件：</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hint="eastAsia"/>
          <w:bCs/>
          <w:sz w:val="24"/>
          <w:szCs w:val="28"/>
        </w:rPr>
        <w:t>应向中心办公室提供准确的仪器设备信息（主要规格、技术指标、主要功能、应用范围等），信息变更时应及时报知中心办公室；</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bCs/>
          <w:sz w:val="24"/>
          <w:szCs w:val="28"/>
        </w:rPr>
        <w:t>应保证仪器设备运行正常，发生故障及时维修</w:t>
      </w:r>
      <w:r>
        <w:rPr>
          <w:rFonts w:eastAsia="仿宋_GB2312" w:hint="eastAsia"/>
          <w:bCs/>
          <w:sz w:val="24"/>
          <w:szCs w:val="28"/>
        </w:rPr>
        <w:t>；</w:t>
      </w:r>
      <w:r>
        <w:rPr>
          <w:rFonts w:eastAsia="仿宋_GB2312"/>
          <w:bCs/>
          <w:sz w:val="24"/>
          <w:szCs w:val="28"/>
        </w:rPr>
        <w:t>仪器设备</w:t>
      </w:r>
      <w:r>
        <w:rPr>
          <w:rFonts w:eastAsia="仿宋_GB2312" w:hint="eastAsia"/>
          <w:bCs/>
          <w:sz w:val="24"/>
          <w:szCs w:val="28"/>
        </w:rPr>
        <w:t>因</w:t>
      </w:r>
      <w:r>
        <w:rPr>
          <w:rFonts w:eastAsia="仿宋_GB2312"/>
          <w:bCs/>
          <w:sz w:val="24"/>
          <w:szCs w:val="28"/>
        </w:rPr>
        <w:t>维修</w:t>
      </w:r>
      <w:r>
        <w:rPr>
          <w:rFonts w:eastAsia="仿宋_GB2312" w:hint="eastAsia"/>
          <w:bCs/>
          <w:sz w:val="24"/>
          <w:szCs w:val="28"/>
        </w:rPr>
        <w:t>、检修、更换配件等原因需要停止使用超过三个月的，应提供同类功能技术指标相近的仪器设备替代，并</w:t>
      </w:r>
      <w:proofErr w:type="gramStart"/>
      <w:r>
        <w:rPr>
          <w:rFonts w:eastAsia="仿宋_GB2312" w:hint="eastAsia"/>
          <w:bCs/>
          <w:sz w:val="24"/>
          <w:szCs w:val="28"/>
        </w:rPr>
        <w:t>报中心</w:t>
      </w:r>
      <w:proofErr w:type="gramEnd"/>
      <w:r>
        <w:rPr>
          <w:rFonts w:eastAsia="仿宋_GB2312" w:hint="eastAsia"/>
          <w:bCs/>
          <w:sz w:val="24"/>
          <w:szCs w:val="28"/>
        </w:rPr>
        <w:t>办公室备案；原</w:t>
      </w:r>
      <w:r>
        <w:rPr>
          <w:rFonts w:eastAsia="仿宋_GB2312"/>
          <w:bCs/>
          <w:sz w:val="24"/>
          <w:szCs w:val="28"/>
        </w:rPr>
        <w:t>仪器设备</w:t>
      </w:r>
      <w:r>
        <w:rPr>
          <w:rFonts w:eastAsia="仿宋_GB2312" w:hint="eastAsia"/>
          <w:bCs/>
          <w:sz w:val="24"/>
          <w:szCs w:val="28"/>
        </w:rPr>
        <w:t>恢复正常使用后，及时报知中心办公室；</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bCs/>
          <w:sz w:val="24"/>
          <w:szCs w:val="28"/>
        </w:rPr>
        <w:t>应对仪器设备定期进行计量检定或校准，保证所提供数据</w:t>
      </w:r>
      <w:r>
        <w:rPr>
          <w:rFonts w:eastAsia="仿宋_GB2312" w:hint="eastAsia"/>
          <w:bCs/>
          <w:sz w:val="24"/>
          <w:szCs w:val="28"/>
        </w:rPr>
        <w:t>的</w:t>
      </w:r>
      <w:r>
        <w:rPr>
          <w:rFonts w:eastAsia="仿宋_GB2312"/>
          <w:bCs/>
          <w:sz w:val="24"/>
          <w:szCs w:val="28"/>
        </w:rPr>
        <w:t>科学公正和准确可靠</w:t>
      </w:r>
      <w:r>
        <w:rPr>
          <w:rFonts w:eastAsia="仿宋_GB2312" w:hint="eastAsia"/>
          <w:bCs/>
          <w:sz w:val="24"/>
          <w:szCs w:val="28"/>
        </w:rPr>
        <w:t>；</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bCs/>
          <w:sz w:val="24"/>
          <w:szCs w:val="28"/>
        </w:rPr>
        <w:t>应保证为中心其它成员单位共享服务的机时</w:t>
      </w:r>
      <w:r>
        <w:rPr>
          <w:rFonts w:eastAsia="仿宋_GB2312" w:hint="eastAsia"/>
          <w:bCs/>
          <w:sz w:val="24"/>
          <w:szCs w:val="28"/>
        </w:rPr>
        <w:t>不少于</w:t>
      </w:r>
      <w:proofErr w:type="gramStart"/>
      <w:r>
        <w:rPr>
          <w:rFonts w:eastAsia="仿宋_GB2312" w:hint="eastAsia"/>
          <w:bCs/>
          <w:sz w:val="24"/>
          <w:szCs w:val="28"/>
        </w:rPr>
        <w:t>年正常</w:t>
      </w:r>
      <w:proofErr w:type="gramEnd"/>
      <w:r>
        <w:rPr>
          <w:rFonts w:eastAsia="仿宋_GB2312" w:hint="eastAsia"/>
          <w:bCs/>
          <w:sz w:val="24"/>
          <w:szCs w:val="28"/>
        </w:rPr>
        <w:t>运行有效总</w:t>
      </w:r>
      <w:r>
        <w:rPr>
          <w:rFonts w:eastAsia="仿宋_GB2312"/>
          <w:bCs/>
          <w:sz w:val="24"/>
          <w:szCs w:val="28"/>
        </w:rPr>
        <w:t>机时</w:t>
      </w:r>
      <w:r>
        <w:rPr>
          <w:rFonts w:eastAsia="仿宋_GB2312" w:hint="eastAsia"/>
          <w:bCs/>
          <w:sz w:val="24"/>
          <w:szCs w:val="28"/>
        </w:rPr>
        <w:t>的</w:t>
      </w:r>
      <w:r>
        <w:rPr>
          <w:rFonts w:eastAsia="仿宋_GB2312" w:hint="eastAsia"/>
          <w:bCs/>
          <w:sz w:val="24"/>
          <w:szCs w:val="28"/>
        </w:rPr>
        <w:t>20</w:t>
      </w:r>
      <w:r>
        <w:rPr>
          <w:rFonts w:eastAsia="仿宋_GB2312" w:hint="eastAsia"/>
          <w:bCs/>
          <w:sz w:val="24"/>
          <w:szCs w:val="28"/>
        </w:rPr>
        <w:t>％；</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hint="eastAsia"/>
          <w:bCs/>
          <w:sz w:val="24"/>
          <w:szCs w:val="28"/>
        </w:rPr>
        <w:lastRenderedPageBreak/>
        <w:t>对</w:t>
      </w:r>
      <w:proofErr w:type="gramStart"/>
      <w:r>
        <w:rPr>
          <w:rFonts w:eastAsia="仿宋_GB2312" w:hint="eastAsia"/>
          <w:bCs/>
          <w:sz w:val="24"/>
          <w:szCs w:val="28"/>
        </w:rPr>
        <w:t>供</w:t>
      </w:r>
      <w:r>
        <w:rPr>
          <w:rFonts w:eastAsia="仿宋_GB2312"/>
          <w:bCs/>
          <w:sz w:val="24"/>
          <w:szCs w:val="28"/>
        </w:rPr>
        <w:t>中心</w:t>
      </w:r>
      <w:proofErr w:type="gramEnd"/>
      <w:r>
        <w:rPr>
          <w:rFonts w:eastAsia="仿宋_GB2312"/>
          <w:bCs/>
          <w:sz w:val="24"/>
          <w:szCs w:val="28"/>
        </w:rPr>
        <w:t>其它成员单位共享服务</w:t>
      </w:r>
      <w:r>
        <w:rPr>
          <w:rFonts w:eastAsia="仿宋_GB2312" w:hint="eastAsia"/>
          <w:bCs/>
          <w:sz w:val="24"/>
          <w:szCs w:val="28"/>
        </w:rPr>
        <w:t>少于</w:t>
      </w:r>
      <w:proofErr w:type="gramStart"/>
      <w:r>
        <w:rPr>
          <w:rFonts w:eastAsia="仿宋_GB2312" w:hint="eastAsia"/>
          <w:bCs/>
          <w:sz w:val="24"/>
          <w:szCs w:val="28"/>
        </w:rPr>
        <w:t>年正常</w:t>
      </w:r>
      <w:proofErr w:type="gramEnd"/>
      <w:r>
        <w:rPr>
          <w:rFonts w:eastAsia="仿宋_GB2312" w:hint="eastAsia"/>
          <w:bCs/>
          <w:sz w:val="24"/>
          <w:szCs w:val="28"/>
        </w:rPr>
        <w:t>运行有效总</w:t>
      </w:r>
      <w:r>
        <w:rPr>
          <w:rFonts w:eastAsia="仿宋_GB2312"/>
          <w:bCs/>
          <w:sz w:val="24"/>
          <w:szCs w:val="28"/>
        </w:rPr>
        <w:t>机时</w:t>
      </w:r>
      <w:r>
        <w:rPr>
          <w:rFonts w:eastAsia="仿宋_GB2312" w:hint="eastAsia"/>
          <w:bCs/>
          <w:sz w:val="24"/>
          <w:szCs w:val="28"/>
        </w:rPr>
        <w:t>的</w:t>
      </w:r>
      <w:r>
        <w:rPr>
          <w:rFonts w:eastAsia="仿宋_GB2312" w:hint="eastAsia"/>
          <w:bCs/>
          <w:sz w:val="24"/>
          <w:szCs w:val="28"/>
        </w:rPr>
        <w:t>20</w:t>
      </w:r>
      <w:r>
        <w:rPr>
          <w:rFonts w:eastAsia="仿宋_GB2312" w:hint="eastAsia"/>
          <w:bCs/>
          <w:sz w:val="24"/>
          <w:szCs w:val="28"/>
        </w:rPr>
        <w:t>％的仪器设备，成员单位应及时变更为其它同类功能技术指标相近的仪器设备，并</w:t>
      </w:r>
      <w:proofErr w:type="gramStart"/>
      <w:r>
        <w:rPr>
          <w:rFonts w:eastAsia="仿宋_GB2312" w:hint="eastAsia"/>
          <w:bCs/>
          <w:sz w:val="24"/>
          <w:szCs w:val="28"/>
        </w:rPr>
        <w:t>报中心</w:t>
      </w:r>
      <w:proofErr w:type="gramEnd"/>
      <w:r>
        <w:rPr>
          <w:rFonts w:eastAsia="仿宋_GB2312"/>
          <w:bCs/>
          <w:sz w:val="24"/>
          <w:szCs w:val="28"/>
        </w:rPr>
        <w:t>管理委员会</w:t>
      </w:r>
      <w:r>
        <w:rPr>
          <w:rFonts w:eastAsia="仿宋_GB2312" w:hint="eastAsia"/>
          <w:bCs/>
          <w:sz w:val="24"/>
          <w:szCs w:val="28"/>
        </w:rPr>
        <w:t>批准；</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hint="eastAsia"/>
          <w:bCs/>
          <w:sz w:val="24"/>
          <w:szCs w:val="28"/>
        </w:rPr>
        <w:t>仪器设备应在固定日期（星期五）</w:t>
      </w:r>
      <w:proofErr w:type="gramStart"/>
      <w:r>
        <w:rPr>
          <w:rFonts w:eastAsia="仿宋_GB2312" w:hint="eastAsia"/>
          <w:bCs/>
          <w:sz w:val="24"/>
          <w:szCs w:val="28"/>
        </w:rPr>
        <w:t>供</w:t>
      </w:r>
      <w:r>
        <w:rPr>
          <w:rFonts w:eastAsia="仿宋_GB2312"/>
          <w:bCs/>
          <w:sz w:val="24"/>
          <w:szCs w:val="28"/>
        </w:rPr>
        <w:t>中心</w:t>
      </w:r>
      <w:proofErr w:type="gramEnd"/>
      <w:r>
        <w:rPr>
          <w:rFonts w:eastAsia="仿宋_GB2312"/>
          <w:bCs/>
          <w:sz w:val="24"/>
          <w:szCs w:val="28"/>
        </w:rPr>
        <w:t>其它成员单位</w:t>
      </w:r>
      <w:r>
        <w:rPr>
          <w:rFonts w:eastAsia="仿宋_GB2312" w:hint="eastAsia"/>
          <w:bCs/>
          <w:sz w:val="24"/>
          <w:szCs w:val="28"/>
        </w:rPr>
        <w:t>用户优先使用，并在其它日期</w:t>
      </w:r>
      <w:proofErr w:type="gramStart"/>
      <w:r>
        <w:rPr>
          <w:rFonts w:eastAsia="仿宋_GB2312" w:hint="eastAsia"/>
          <w:bCs/>
          <w:sz w:val="24"/>
          <w:szCs w:val="28"/>
        </w:rPr>
        <w:t>供</w:t>
      </w:r>
      <w:r>
        <w:rPr>
          <w:rFonts w:eastAsia="仿宋_GB2312"/>
          <w:bCs/>
          <w:sz w:val="24"/>
          <w:szCs w:val="28"/>
        </w:rPr>
        <w:t>中心</w:t>
      </w:r>
      <w:proofErr w:type="gramEnd"/>
      <w:r>
        <w:rPr>
          <w:rFonts w:eastAsia="仿宋_GB2312"/>
          <w:bCs/>
          <w:sz w:val="24"/>
          <w:szCs w:val="28"/>
        </w:rPr>
        <w:t>其它成员单位</w:t>
      </w:r>
      <w:r>
        <w:rPr>
          <w:rFonts w:eastAsia="仿宋_GB2312" w:hint="eastAsia"/>
          <w:bCs/>
          <w:sz w:val="24"/>
          <w:szCs w:val="28"/>
        </w:rPr>
        <w:t>用户平等使用；</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bCs/>
          <w:sz w:val="24"/>
          <w:szCs w:val="28"/>
        </w:rPr>
        <w:t>应</w:t>
      </w:r>
      <w:r>
        <w:rPr>
          <w:rFonts w:eastAsia="仿宋_GB2312" w:hint="eastAsia"/>
          <w:bCs/>
          <w:sz w:val="24"/>
          <w:szCs w:val="28"/>
        </w:rPr>
        <w:t>明确仪器设备负责人和联系人并</w:t>
      </w:r>
      <w:proofErr w:type="gramStart"/>
      <w:r>
        <w:rPr>
          <w:rFonts w:eastAsia="仿宋_GB2312" w:hint="eastAsia"/>
          <w:bCs/>
          <w:sz w:val="24"/>
          <w:szCs w:val="28"/>
        </w:rPr>
        <w:t>报中心</w:t>
      </w:r>
      <w:proofErr w:type="gramEnd"/>
      <w:r>
        <w:rPr>
          <w:rFonts w:eastAsia="仿宋_GB2312" w:hint="eastAsia"/>
          <w:bCs/>
          <w:sz w:val="24"/>
          <w:szCs w:val="28"/>
        </w:rPr>
        <w:t>办公室备案，人员变更后要及时报知中心办公室；</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bCs/>
          <w:sz w:val="24"/>
          <w:szCs w:val="28"/>
        </w:rPr>
        <w:t>应有合格稳定的技术队伍为用户提供服务，或指导用户完成操作实验</w:t>
      </w:r>
      <w:r>
        <w:rPr>
          <w:rFonts w:eastAsia="仿宋_GB2312" w:hint="eastAsia"/>
          <w:bCs/>
          <w:sz w:val="24"/>
          <w:szCs w:val="28"/>
        </w:rPr>
        <w:t>；</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hint="eastAsia"/>
          <w:bCs/>
          <w:sz w:val="24"/>
          <w:szCs w:val="28"/>
        </w:rPr>
        <w:t>仪器设备机组应积极主动配合用户共同完成实验，并在数据处理、结果分析方面与用户讨论，帮助他们解决可能遇到的问题；</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hint="eastAsia"/>
          <w:bCs/>
          <w:sz w:val="24"/>
          <w:szCs w:val="28"/>
        </w:rPr>
        <w:t>仪器设备负责人要制定此仪器设备的操作使用规章制度，写明仪器设备负责人姓名、责任、仪器设备的使用条件、操作要求。操作使用规章制度应张贴于仪器设备附近明显处，并</w:t>
      </w:r>
      <w:proofErr w:type="gramStart"/>
      <w:r>
        <w:rPr>
          <w:rFonts w:eastAsia="仿宋_GB2312" w:hint="eastAsia"/>
          <w:bCs/>
          <w:sz w:val="24"/>
          <w:szCs w:val="28"/>
        </w:rPr>
        <w:t>报中心</w:t>
      </w:r>
      <w:proofErr w:type="gramEnd"/>
      <w:r>
        <w:rPr>
          <w:rFonts w:eastAsia="仿宋_GB2312" w:hint="eastAsia"/>
          <w:bCs/>
          <w:sz w:val="24"/>
          <w:szCs w:val="28"/>
        </w:rPr>
        <w:t>办公室备案；</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hint="eastAsia"/>
          <w:bCs/>
          <w:sz w:val="24"/>
          <w:szCs w:val="28"/>
        </w:rPr>
        <w:t>仪器设备机组可以向中心</w:t>
      </w:r>
      <w:r>
        <w:rPr>
          <w:rFonts w:eastAsia="仿宋_GB2312"/>
          <w:bCs/>
          <w:sz w:val="24"/>
          <w:szCs w:val="28"/>
        </w:rPr>
        <w:t>成员单位</w:t>
      </w:r>
      <w:r>
        <w:rPr>
          <w:rFonts w:eastAsia="仿宋_GB2312" w:hint="eastAsia"/>
          <w:bCs/>
          <w:sz w:val="24"/>
          <w:szCs w:val="28"/>
        </w:rPr>
        <w:t>用户收取费用用于耗材、房屋水电、劳务、设备维护维修等支出，收费标准享受</w:t>
      </w:r>
      <w:r>
        <w:rPr>
          <w:rFonts w:eastAsia="仿宋_GB2312"/>
          <w:bCs/>
          <w:sz w:val="24"/>
          <w:szCs w:val="28"/>
        </w:rPr>
        <w:t>本单位内部用户</w:t>
      </w:r>
      <w:r>
        <w:rPr>
          <w:rFonts w:eastAsia="仿宋_GB2312" w:hint="eastAsia"/>
          <w:bCs/>
          <w:sz w:val="24"/>
          <w:szCs w:val="28"/>
        </w:rPr>
        <w:t>同等待遇，并应张贴于仪器设备附近明显处。</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hint="eastAsia"/>
          <w:bCs/>
          <w:sz w:val="24"/>
          <w:szCs w:val="28"/>
        </w:rPr>
        <w:t>仪器设备机组应认真填写仪器设备使用记录表（包括使用机时、收费金额等）并经用户确认签字；</w:t>
      </w:r>
    </w:p>
    <w:p w:rsidR="002C1CEB" w:rsidRDefault="002C1CEB" w:rsidP="002C1CEB">
      <w:pPr>
        <w:numPr>
          <w:ilvl w:val="2"/>
          <w:numId w:val="1"/>
        </w:numPr>
        <w:tabs>
          <w:tab w:val="clear" w:pos="1050"/>
          <w:tab w:val="num" w:pos="1080"/>
        </w:tabs>
        <w:spacing w:line="500" w:lineRule="exact"/>
        <w:ind w:left="1080" w:right="45" w:hanging="540"/>
        <w:rPr>
          <w:rFonts w:eastAsia="仿宋_GB2312" w:hint="eastAsia"/>
          <w:bCs/>
          <w:sz w:val="24"/>
          <w:szCs w:val="28"/>
        </w:rPr>
      </w:pPr>
      <w:r>
        <w:rPr>
          <w:rFonts w:eastAsia="仿宋_GB2312"/>
          <w:bCs/>
          <w:sz w:val="24"/>
          <w:szCs w:val="28"/>
        </w:rPr>
        <w:t>应为用户保守科研秘密。</w:t>
      </w:r>
    </w:p>
    <w:p w:rsidR="002C1CEB" w:rsidRDefault="002C1CEB" w:rsidP="002C1CEB">
      <w:pPr>
        <w:spacing w:line="500" w:lineRule="exact"/>
        <w:ind w:leftChars="257" w:left="540" w:right="45" w:firstLine="30"/>
        <w:rPr>
          <w:rFonts w:eastAsia="仿宋_GB2312" w:hint="eastAsia"/>
          <w:bCs/>
          <w:sz w:val="24"/>
          <w:szCs w:val="28"/>
        </w:rPr>
      </w:pPr>
    </w:p>
    <w:p w:rsidR="002C1CEB" w:rsidRDefault="002C1CEB" w:rsidP="002C1CEB">
      <w:pPr>
        <w:spacing w:line="500" w:lineRule="exact"/>
        <w:ind w:left="1258" w:hangingChars="522" w:hanging="1258"/>
        <w:rPr>
          <w:rFonts w:eastAsia="仿宋_GB2312" w:hint="eastAsia"/>
          <w:bCs/>
          <w:sz w:val="24"/>
          <w:szCs w:val="28"/>
        </w:rPr>
      </w:pPr>
      <w:r>
        <w:rPr>
          <w:rFonts w:eastAsia="仿宋_GB2312" w:hint="eastAsia"/>
          <w:b/>
          <w:sz w:val="24"/>
          <w:szCs w:val="28"/>
        </w:rPr>
        <w:t>第十二条</w:t>
      </w:r>
      <w:r>
        <w:rPr>
          <w:rFonts w:eastAsia="仿宋_GB2312" w:hint="eastAsia"/>
          <w:bCs/>
          <w:sz w:val="24"/>
          <w:szCs w:val="28"/>
        </w:rPr>
        <w:t xml:space="preserve">  </w:t>
      </w:r>
      <w:r>
        <w:rPr>
          <w:rFonts w:eastAsia="仿宋_GB2312"/>
          <w:bCs/>
          <w:sz w:val="24"/>
          <w:szCs w:val="28"/>
        </w:rPr>
        <w:t>使用中心仪器设备进行科研工作，产出的专著、论文、会议报告等，均应标注</w:t>
      </w:r>
      <w:r>
        <w:rPr>
          <w:rFonts w:eastAsia="仿宋_GB2312"/>
          <w:bCs/>
          <w:sz w:val="24"/>
          <w:szCs w:val="28"/>
        </w:rPr>
        <w:t>“</w:t>
      </w:r>
      <w:r>
        <w:rPr>
          <w:rFonts w:eastAsia="仿宋_GB2312"/>
          <w:bCs/>
          <w:sz w:val="24"/>
          <w:szCs w:val="28"/>
        </w:rPr>
        <w:t>中关村物质科学大型仪器区域中心资助</w:t>
      </w:r>
      <w:r>
        <w:rPr>
          <w:rFonts w:eastAsia="仿宋_GB2312"/>
          <w:bCs/>
          <w:sz w:val="24"/>
          <w:szCs w:val="28"/>
        </w:rPr>
        <w:t>”</w:t>
      </w:r>
      <w:r>
        <w:rPr>
          <w:rFonts w:eastAsia="仿宋_GB2312"/>
          <w:bCs/>
          <w:sz w:val="24"/>
          <w:szCs w:val="28"/>
        </w:rPr>
        <w:t>字样。</w:t>
      </w:r>
    </w:p>
    <w:p w:rsidR="002C1CEB" w:rsidRDefault="002C1CEB" w:rsidP="002C1CEB">
      <w:pPr>
        <w:spacing w:line="500" w:lineRule="exact"/>
        <w:ind w:right="45"/>
        <w:rPr>
          <w:rFonts w:eastAsia="仿宋_GB2312" w:hint="eastAsia"/>
          <w:sz w:val="24"/>
        </w:rPr>
      </w:pPr>
    </w:p>
    <w:p w:rsidR="002C1CEB" w:rsidRDefault="002C1CEB" w:rsidP="002C1CEB">
      <w:pPr>
        <w:spacing w:line="500" w:lineRule="exact"/>
        <w:ind w:left="1258" w:hangingChars="522" w:hanging="1258"/>
        <w:rPr>
          <w:rFonts w:eastAsia="仿宋_GB2312" w:hint="eastAsia"/>
          <w:bCs/>
          <w:sz w:val="24"/>
          <w:szCs w:val="28"/>
        </w:rPr>
      </w:pPr>
      <w:r>
        <w:rPr>
          <w:rFonts w:eastAsia="仿宋_GB2312" w:hint="eastAsia"/>
          <w:b/>
          <w:sz w:val="24"/>
          <w:szCs w:val="28"/>
        </w:rPr>
        <w:t>第十三条</w:t>
      </w:r>
      <w:r>
        <w:rPr>
          <w:rFonts w:eastAsia="仿宋_GB2312" w:hint="eastAsia"/>
          <w:bCs/>
          <w:sz w:val="24"/>
          <w:szCs w:val="28"/>
        </w:rPr>
        <w:t xml:space="preserve">  </w:t>
      </w:r>
      <w:r>
        <w:rPr>
          <w:rFonts w:eastAsia="仿宋_GB2312"/>
          <w:bCs/>
          <w:sz w:val="24"/>
          <w:szCs w:val="28"/>
        </w:rPr>
        <w:t>中心成员单位每年应对仪器设备运行情况做出书面总结报告，按时交中心办公室。</w:t>
      </w:r>
    </w:p>
    <w:p w:rsidR="002C1CEB" w:rsidRDefault="002C1CEB" w:rsidP="002C1CEB">
      <w:pPr>
        <w:spacing w:line="500" w:lineRule="exact"/>
        <w:ind w:right="45"/>
        <w:rPr>
          <w:rFonts w:eastAsia="仿宋_GB2312" w:hint="eastAsia"/>
          <w:sz w:val="24"/>
        </w:rPr>
      </w:pPr>
    </w:p>
    <w:p w:rsidR="002C1CEB" w:rsidRDefault="002C1CEB" w:rsidP="002C1CEB">
      <w:pPr>
        <w:spacing w:line="500" w:lineRule="exact"/>
        <w:ind w:left="1258" w:hangingChars="522" w:hanging="1258"/>
        <w:rPr>
          <w:rFonts w:eastAsia="仿宋_GB2312" w:hint="eastAsia"/>
          <w:bCs/>
          <w:sz w:val="24"/>
          <w:szCs w:val="28"/>
        </w:rPr>
      </w:pPr>
      <w:r>
        <w:rPr>
          <w:rFonts w:eastAsia="仿宋_GB2312" w:hint="eastAsia"/>
          <w:b/>
          <w:sz w:val="24"/>
          <w:szCs w:val="28"/>
        </w:rPr>
        <w:t>第十四条</w:t>
      </w:r>
      <w:r>
        <w:rPr>
          <w:rFonts w:eastAsia="仿宋_GB2312" w:hint="eastAsia"/>
          <w:bCs/>
          <w:sz w:val="24"/>
          <w:szCs w:val="28"/>
        </w:rPr>
        <w:t xml:space="preserve">  </w:t>
      </w:r>
      <w:r>
        <w:rPr>
          <w:rFonts w:eastAsia="仿宋_GB2312"/>
          <w:bCs/>
          <w:sz w:val="24"/>
          <w:szCs w:val="28"/>
        </w:rPr>
        <w:t>中心其它成员单位的用户在使用纳入中心的仪器设备时享有和本单位内部用户同等的权利。</w:t>
      </w:r>
    </w:p>
    <w:p w:rsidR="002C1CEB" w:rsidRDefault="002C1CEB" w:rsidP="002C1CEB">
      <w:pPr>
        <w:spacing w:line="500" w:lineRule="exact"/>
        <w:ind w:right="45"/>
        <w:rPr>
          <w:rFonts w:eastAsia="仿宋_GB2312" w:hint="eastAsia"/>
          <w:sz w:val="24"/>
        </w:rPr>
      </w:pPr>
    </w:p>
    <w:p w:rsidR="002C1CEB" w:rsidRDefault="002C1CEB" w:rsidP="002C1CEB">
      <w:pPr>
        <w:spacing w:line="500" w:lineRule="exact"/>
        <w:ind w:left="1258" w:hangingChars="522" w:hanging="1258"/>
        <w:rPr>
          <w:rFonts w:eastAsia="仿宋_GB2312" w:hint="eastAsia"/>
          <w:bCs/>
          <w:sz w:val="24"/>
          <w:szCs w:val="28"/>
        </w:rPr>
      </w:pPr>
      <w:r>
        <w:rPr>
          <w:rFonts w:eastAsia="仿宋_GB2312" w:hint="eastAsia"/>
          <w:b/>
          <w:sz w:val="24"/>
          <w:szCs w:val="28"/>
        </w:rPr>
        <w:t>第十五条</w:t>
      </w:r>
      <w:r>
        <w:rPr>
          <w:rFonts w:eastAsia="仿宋_GB2312" w:hint="eastAsia"/>
          <w:bCs/>
          <w:sz w:val="24"/>
          <w:szCs w:val="28"/>
        </w:rPr>
        <w:t xml:space="preserve">  </w:t>
      </w:r>
      <w:r>
        <w:rPr>
          <w:rFonts w:eastAsia="仿宋_GB2312"/>
          <w:bCs/>
          <w:sz w:val="24"/>
          <w:szCs w:val="28"/>
        </w:rPr>
        <w:t>中心成员单位组织的实验技术讲座、培训班等，其它成员单位享有和本单位内部用户同等参加的权利。</w:t>
      </w:r>
    </w:p>
    <w:p w:rsidR="002C1CEB" w:rsidRDefault="002C1CEB" w:rsidP="002C1CEB">
      <w:pPr>
        <w:spacing w:line="500" w:lineRule="exact"/>
        <w:ind w:right="45"/>
        <w:rPr>
          <w:rFonts w:eastAsia="仿宋_GB2312" w:hint="eastAsia"/>
          <w:sz w:val="24"/>
          <w:szCs w:val="18"/>
        </w:rPr>
      </w:pPr>
    </w:p>
    <w:p w:rsidR="002C1CEB" w:rsidRDefault="002C1CEB" w:rsidP="002C1CEB">
      <w:pPr>
        <w:spacing w:line="500" w:lineRule="exact"/>
        <w:ind w:right="45"/>
        <w:jc w:val="center"/>
        <w:rPr>
          <w:rFonts w:eastAsia="仿宋_GB2312"/>
          <w:b/>
          <w:bCs/>
          <w:sz w:val="24"/>
        </w:rPr>
      </w:pPr>
      <w:r>
        <w:rPr>
          <w:rFonts w:eastAsia="仿宋_GB2312"/>
          <w:b/>
          <w:bCs/>
          <w:sz w:val="24"/>
        </w:rPr>
        <w:t>第四章</w:t>
      </w:r>
      <w:r>
        <w:rPr>
          <w:rFonts w:eastAsia="仿宋_GB2312"/>
          <w:b/>
          <w:bCs/>
          <w:sz w:val="24"/>
        </w:rPr>
        <w:t xml:space="preserve">  </w:t>
      </w:r>
      <w:r>
        <w:rPr>
          <w:rFonts w:eastAsia="仿宋_GB2312" w:hint="eastAsia"/>
          <w:b/>
          <w:bCs/>
          <w:sz w:val="24"/>
        </w:rPr>
        <w:t>共享仪器设备运行补贴经费的来源和发放</w:t>
      </w:r>
    </w:p>
    <w:p w:rsidR="002C1CEB" w:rsidRDefault="002C1CEB" w:rsidP="002C1CEB">
      <w:pPr>
        <w:spacing w:line="500" w:lineRule="exact"/>
        <w:ind w:left="1258" w:hangingChars="522" w:hanging="1258"/>
        <w:rPr>
          <w:rFonts w:eastAsia="仿宋_GB2312" w:hint="eastAsia"/>
          <w:bCs/>
          <w:sz w:val="24"/>
          <w:szCs w:val="28"/>
        </w:rPr>
      </w:pPr>
      <w:r>
        <w:rPr>
          <w:rFonts w:eastAsia="仿宋_GB2312" w:hint="eastAsia"/>
          <w:b/>
          <w:sz w:val="24"/>
          <w:szCs w:val="28"/>
        </w:rPr>
        <w:t>第十六条</w:t>
      </w:r>
      <w:r>
        <w:rPr>
          <w:rFonts w:eastAsia="仿宋_GB2312" w:hint="eastAsia"/>
          <w:bCs/>
          <w:sz w:val="24"/>
          <w:szCs w:val="28"/>
        </w:rPr>
        <w:t xml:space="preserve">  </w:t>
      </w:r>
      <w:r>
        <w:rPr>
          <w:rFonts w:eastAsia="仿宋_GB2312" w:hint="eastAsia"/>
          <w:bCs/>
          <w:sz w:val="24"/>
          <w:szCs w:val="28"/>
        </w:rPr>
        <w:t>区域中心共享仪器设备运行补贴经费，由中科院计划财务局按年度下拨给中心管理委员会。</w:t>
      </w:r>
    </w:p>
    <w:p w:rsidR="002C1CEB" w:rsidRDefault="002C1CEB" w:rsidP="002C1CEB">
      <w:pPr>
        <w:spacing w:line="500" w:lineRule="exact"/>
        <w:ind w:right="45"/>
        <w:rPr>
          <w:rFonts w:eastAsia="仿宋_GB2312" w:hint="eastAsia"/>
          <w:bCs/>
          <w:sz w:val="24"/>
          <w:szCs w:val="28"/>
        </w:rPr>
      </w:pPr>
    </w:p>
    <w:p w:rsidR="002C1CEB" w:rsidRDefault="002C1CEB" w:rsidP="002C1CEB">
      <w:pPr>
        <w:spacing w:line="500" w:lineRule="exact"/>
        <w:ind w:left="1258" w:hangingChars="522" w:hanging="1258"/>
        <w:rPr>
          <w:rFonts w:eastAsia="仿宋_GB2312" w:hint="eastAsia"/>
          <w:bCs/>
          <w:sz w:val="24"/>
          <w:szCs w:val="28"/>
        </w:rPr>
      </w:pPr>
      <w:r>
        <w:rPr>
          <w:rFonts w:eastAsia="仿宋_GB2312" w:hint="eastAsia"/>
          <w:b/>
          <w:sz w:val="24"/>
          <w:szCs w:val="28"/>
        </w:rPr>
        <w:t>第十七条</w:t>
      </w:r>
      <w:r>
        <w:rPr>
          <w:rFonts w:eastAsia="仿宋_GB2312" w:hint="eastAsia"/>
          <w:bCs/>
          <w:sz w:val="24"/>
          <w:szCs w:val="28"/>
        </w:rPr>
        <w:t xml:space="preserve">  </w:t>
      </w:r>
      <w:r>
        <w:rPr>
          <w:rFonts w:eastAsia="仿宋_GB2312" w:hint="eastAsia"/>
          <w:bCs/>
          <w:sz w:val="24"/>
          <w:szCs w:val="28"/>
        </w:rPr>
        <w:t>区域中心共享仪器设备运行补贴经费，根据各仪器设备机组对区域中心成员单位（不包括仪器所在研究所）服务收费金额为基数，按适当比例发放。</w:t>
      </w:r>
    </w:p>
    <w:p w:rsidR="002C1CEB" w:rsidRDefault="002C1CEB" w:rsidP="002C1CEB">
      <w:pPr>
        <w:spacing w:line="500" w:lineRule="exact"/>
        <w:ind w:right="45"/>
        <w:rPr>
          <w:rFonts w:eastAsia="仿宋_GB2312" w:hint="eastAsia"/>
          <w:sz w:val="24"/>
        </w:rPr>
      </w:pPr>
    </w:p>
    <w:p w:rsidR="002C1CEB" w:rsidRDefault="002C1CEB" w:rsidP="002C1CEB">
      <w:pPr>
        <w:spacing w:line="500" w:lineRule="exact"/>
        <w:ind w:right="45"/>
        <w:rPr>
          <w:rFonts w:eastAsia="仿宋_GB2312" w:hint="eastAsia"/>
          <w:sz w:val="24"/>
        </w:rPr>
      </w:pPr>
    </w:p>
    <w:p w:rsidR="002C1CEB" w:rsidRDefault="002C1CEB" w:rsidP="002C1CEB">
      <w:pPr>
        <w:spacing w:line="500" w:lineRule="exact"/>
        <w:ind w:right="45"/>
        <w:jc w:val="center"/>
        <w:rPr>
          <w:rFonts w:eastAsia="仿宋_GB2312"/>
          <w:b/>
          <w:bCs/>
          <w:sz w:val="24"/>
        </w:rPr>
      </w:pPr>
      <w:r>
        <w:rPr>
          <w:rFonts w:eastAsia="仿宋_GB2312"/>
          <w:b/>
          <w:bCs/>
          <w:sz w:val="24"/>
        </w:rPr>
        <w:t>第</w:t>
      </w:r>
      <w:r>
        <w:rPr>
          <w:rFonts w:eastAsia="仿宋_GB2312" w:hint="eastAsia"/>
          <w:b/>
          <w:bCs/>
          <w:sz w:val="24"/>
        </w:rPr>
        <w:t>五</w:t>
      </w:r>
      <w:r>
        <w:rPr>
          <w:rFonts w:eastAsia="仿宋_GB2312"/>
          <w:b/>
          <w:bCs/>
          <w:sz w:val="24"/>
        </w:rPr>
        <w:t>章</w:t>
      </w:r>
      <w:r>
        <w:rPr>
          <w:rFonts w:eastAsia="仿宋_GB2312"/>
          <w:b/>
          <w:bCs/>
          <w:sz w:val="24"/>
        </w:rPr>
        <w:t xml:space="preserve">  </w:t>
      </w:r>
      <w:r>
        <w:rPr>
          <w:rFonts w:eastAsia="仿宋_GB2312"/>
          <w:b/>
          <w:bCs/>
          <w:sz w:val="24"/>
        </w:rPr>
        <w:t>附则</w:t>
      </w:r>
    </w:p>
    <w:p w:rsidR="002C1CEB" w:rsidRDefault="002C1CEB" w:rsidP="002C1CEB">
      <w:pPr>
        <w:spacing w:line="500" w:lineRule="exact"/>
        <w:rPr>
          <w:rFonts w:eastAsia="仿宋_GB2312"/>
          <w:bCs/>
          <w:sz w:val="24"/>
          <w:szCs w:val="28"/>
        </w:rPr>
      </w:pPr>
      <w:r>
        <w:rPr>
          <w:rFonts w:eastAsia="仿宋_GB2312" w:hint="eastAsia"/>
          <w:b/>
          <w:sz w:val="24"/>
          <w:szCs w:val="28"/>
        </w:rPr>
        <w:t>第十八条</w:t>
      </w:r>
      <w:r>
        <w:rPr>
          <w:rFonts w:eastAsia="仿宋_GB2312" w:hint="eastAsia"/>
          <w:bCs/>
          <w:sz w:val="24"/>
          <w:szCs w:val="28"/>
        </w:rPr>
        <w:t xml:space="preserve">  </w:t>
      </w:r>
      <w:r>
        <w:rPr>
          <w:rFonts w:eastAsia="仿宋_GB2312"/>
          <w:bCs/>
          <w:sz w:val="24"/>
          <w:szCs w:val="28"/>
        </w:rPr>
        <w:t>本办法由中心办公室负责解释，自下发之日起执行。</w:t>
      </w:r>
    </w:p>
    <w:p w:rsidR="002C1CEB" w:rsidRDefault="002C1CEB" w:rsidP="002C1CEB">
      <w:pPr>
        <w:spacing w:line="500" w:lineRule="exact"/>
        <w:ind w:right="45"/>
        <w:rPr>
          <w:rFonts w:eastAsia="仿宋_GB2312" w:hint="eastAsia"/>
          <w:b/>
          <w:sz w:val="24"/>
          <w:szCs w:val="28"/>
        </w:rPr>
      </w:pPr>
    </w:p>
    <w:p w:rsidR="0012530D" w:rsidRPr="002C1CEB" w:rsidRDefault="0012530D"/>
    <w:sectPr w:rsidR="0012530D" w:rsidRPr="002C1CEB">
      <w:footerReference w:type="default" r:id="rId5"/>
      <w:pgSz w:w="11906" w:h="16838"/>
      <w:pgMar w:top="1418" w:right="1588" w:bottom="1418" w:left="1588" w:header="851" w:footer="992" w:gutter="0"/>
      <w:pgNumType w:start="1"/>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1F4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000000" w:rsidRDefault="00261F42">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0031"/>
    <w:multiLevelType w:val="hybridMultilevel"/>
    <w:tmpl w:val="54D4A658"/>
    <w:lvl w:ilvl="0" w:tplc="B28E86F8">
      <w:start w:val="4"/>
      <w:numFmt w:val="japaneseCounting"/>
      <w:lvlText w:val="第%1条"/>
      <w:lvlJc w:val="left"/>
      <w:pPr>
        <w:tabs>
          <w:tab w:val="num" w:pos="1140"/>
        </w:tabs>
        <w:ind w:left="1140" w:hanging="1140"/>
      </w:pPr>
      <w:rPr>
        <w:rFonts w:hint="default"/>
        <w:b/>
      </w:rPr>
    </w:lvl>
    <w:lvl w:ilvl="1" w:tplc="01F2EC9C">
      <w:start w:val="1"/>
      <w:numFmt w:val="decimal"/>
      <w:lvlText w:val="（%2）"/>
      <w:lvlJc w:val="left"/>
      <w:pPr>
        <w:tabs>
          <w:tab w:val="num" w:pos="1140"/>
        </w:tabs>
        <w:ind w:left="1140" w:hanging="720"/>
      </w:pPr>
      <w:rPr>
        <w:rFonts w:hint="default"/>
      </w:rPr>
    </w:lvl>
    <w:lvl w:ilvl="2" w:tplc="F6723DEA">
      <w:start w:val="1"/>
      <w:numFmt w:val="decimal"/>
      <w:lvlText w:val="%3."/>
      <w:lvlJc w:val="left"/>
      <w:pPr>
        <w:tabs>
          <w:tab w:val="num" w:pos="1050"/>
        </w:tabs>
        <w:ind w:left="1050" w:hanging="210"/>
      </w:pPr>
      <w:rPr>
        <w:rFonts w:hint="eastAsia"/>
        <w:b/>
      </w:rPr>
    </w:lvl>
    <w:lvl w:ilvl="3" w:tplc="1E248B18">
      <w:start w:val="1"/>
      <w:numFmt w:val="decimal"/>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CEB"/>
    <w:rsid w:val="0012530D"/>
    <w:rsid w:val="00261F42"/>
    <w:rsid w:val="002C1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EB"/>
    <w:pPr>
      <w:widowControl w:val="0"/>
      <w:jc w:val="both"/>
    </w:pPr>
    <w:rPr>
      <w:rFonts w:ascii="Times New Roman" w:eastAsia="宋体" w:hAnsi="Times New Roman" w:cs="Times New Roman"/>
      <w:szCs w:val="24"/>
    </w:rPr>
  </w:style>
  <w:style w:type="paragraph" w:styleId="2">
    <w:name w:val="heading 2"/>
    <w:basedOn w:val="a"/>
    <w:next w:val="a"/>
    <w:link w:val="2Char"/>
    <w:qFormat/>
    <w:rsid w:val="002C1CE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C1CEB"/>
    <w:rPr>
      <w:rFonts w:ascii="Arial" w:eastAsia="黑体" w:hAnsi="Arial" w:cs="Times New Roman"/>
      <w:b/>
      <w:bCs/>
      <w:sz w:val="32"/>
      <w:szCs w:val="32"/>
    </w:rPr>
  </w:style>
  <w:style w:type="paragraph" w:styleId="3">
    <w:name w:val="Body Text Indent 3"/>
    <w:basedOn w:val="a"/>
    <w:link w:val="3Char"/>
    <w:semiHidden/>
    <w:rsid w:val="002C1CEB"/>
    <w:pPr>
      <w:spacing w:line="500" w:lineRule="exact"/>
      <w:ind w:right="45" w:firstLineChars="200" w:firstLine="560"/>
    </w:pPr>
    <w:rPr>
      <w:rFonts w:eastAsia="仿宋_GB2312"/>
      <w:sz w:val="28"/>
      <w:szCs w:val="28"/>
    </w:rPr>
  </w:style>
  <w:style w:type="character" w:customStyle="1" w:styleId="3Char">
    <w:name w:val="正文文本缩进 3 Char"/>
    <w:basedOn w:val="a0"/>
    <w:link w:val="3"/>
    <w:semiHidden/>
    <w:rsid w:val="002C1CEB"/>
    <w:rPr>
      <w:rFonts w:ascii="Times New Roman" w:eastAsia="仿宋_GB2312" w:hAnsi="Times New Roman" w:cs="Times New Roman"/>
      <w:sz w:val="28"/>
      <w:szCs w:val="28"/>
    </w:rPr>
  </w:style>
  <w:style w:type="paragraph" w:styleId="a3">
    <w:name w:val="footer"/>
    <w:basedOn w:val="a"/>
    <w:link w:val="Char"/>
    <w:semiHidden/>
    <w:rsid w:val="002C1CEB"/>
    <w:pPr>
      <w:tabs>
        <w:tab w:val="center" w:pos="4153"/>
        <w:tab w:val="right" w:pos="8306"/>
      </w:tabs>
      <w:snapToGrid w:val="0"/>
      <w:jc w:val="left"/>
    </w:pPr>
    <w:rPr>
      <w:sz w:val="18"/>
      <w:szCs w:val="18"/>
    </w:rPr>
  </w:style>
  <w:style w:type="character" w:customStyle="1" w:styleId="Char">
    <w:name w:val="页脚 Char"/>
    <w:basedOn w:val="a0"/>
    <w:link w:val="a3"/>
    <w:semiHidden/>
    <w:rsid w:val="002C1CEB"/>
    <w:rPr>
      <w:rFonts w:ascii="Times New Roman" w:eastAsia="宋体" w:hAnsi="Times New Roman" w:cs="Times New Roman"/>
      <w:sz w:val="18"/>
      <w:szCs w:val="18"/>
    </w:rPr>
  </w:style>
  <w:style w:type="character" w:styleId="a4">
    <w:name w:val="page number"/>
    <w:basedOn w:val="a0"/>
    <w:semiHidden/>
    <w:rsid w:val="002C1C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2011-04-15T02:37:00Z</dcterms:created>
  <dcterms:modified xsi:type="dcterms:W3CDTF">2011-04-15T02:38:00Z</dcterms:modified>
</cp:coreProperties>
</file>